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B" w:rsidRPr="00296B37" w:rsidRDefault="00EB79B1" w:rsidP="00247093">
      <w:pPr>
        <w:spacing w:line="440" w:lineRule="exac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w:t>
      </w:r>
      <w:r w:rsidR="00142793" w:rsidRPr="00142793">
        <w:rPr>
          <w:rFonts w:ascii="ＭＳ Ｐゴシック" w:eastAsia="ＭＳ Ｐゴシック" w:hAnsi="ＭＳ Ｐゴシック" w:hint="eastAsia"/>
          <w:sz w:val="32"/>
          <w:szCs w:val="32"/>
        </w:rPr>
        <w:t>電気工事士法</w:t>
      </w:r>
      <w:r>
        <w:rPr>
          <w:rFonts w:ascii="ＭＳ Ｐゴシック" w:eastAsia="ＭＳ Ｐゴシック" w:hAnsi="ＭＳ Ｐゴシック" w:hint="eastAsia"/>
          <w:sz w:val="32"/>
          <w:szCs w:val="32"/>
        </w:rPr>
        <w:t>】</w:t>
      </w:r>
    </w:p>
    <w:p w:rsidR="00FA40CF" w:rsidRDefault="00FA40CF" w:rsidP="00FA40CF">
      <w:pPr>
        <w:spacing w:line="260" w:lineRule="exact"/>
        <w:rPr>
          <w:rFonts w:ascii="ＭＳ Ｐゴシック" w:eastAsia="ＭＳ Ｐゴシック" w:hAnsi="ＭＳ Ｐゴシック"/>
          <w:sz w:val="18"/>
          <w:szCs w:val="18"/>
        </w:rPr>
      </w:pPr>
    </w:p>
    <w:p w:rsidR="00142793" w:rsidRPr="00142793" w:rsidRDefault="00142793" w:rsidP="00142793">
      <w:pPr>
        <w:widowControl/>
        <w:ind w:hanging="240"/>
        <w:jc w:val="left"/>
        <w:rPr>
          <w:rFonts w:ascii="ＭＳ Ｐゴシック" w:eastAsia="ＭＳ Ｐゴシック" w:hAnsi="ＭＳ Ｐゴシック" w:cs="ＭＳ Ｐゴシック" w:hint="eastAsia"/>
          <w:color w:val="000000"/>
          <w:kern w:val="0"/>
          <w:sz w:val="18"/>
          <w:szCs w:val="18"/>
        </w:rPr>
      </w:pPr>
      <w:r w:rsidRPr="00142793">
        <w:rPr>
          <w:rFonts w:ascii="ＭＳ Ｐゴシック" w:eastAsia="ＭＳ Ｐゴシック" w:hAnsi="ＭＳ Ｐゴシック" w:cs="ＭＳ Ｐゴシック" w:hint="eastAsia"/>
          <w:color w:val="000000"/>
          <w:kern w:val="0"/>
          <w:sz w:val="18"/>
          <w:szCs w:val="18"/>
        </w:rPr>
        <w:t>（昭和三十五年八月一日法律第百三十九号）</w:t>
      </w:r>
    </w:p>
    <w:p w:rsidR="00142793" w:rsidRPr="00142793" w:rsidRDefault="00142793" w:rsidP="00142793">
      <w:pPr>
        <w:widowControl/>
        <w:ind w:hanging="240"/>
        <w:jc w:val="left"/>
        <w:rPr>
          <w:rFonts w:ascii="ＭＳ Ｐゴシック" w:eastAsia="ＭＳ Ｐゴシック" w:hAnsi="ＭＳ Ｐゴシック" w:cs="ＭＳ Ｐゴシック" w:hint="eastAsia"/>
          <w:color w:val="000000"/>
          <w:kern w:val="0"/>
          <w:sz w:val="18"/>
          <w:szCs w:val="18"/>
        </w:rPr>
      </w:pPr>
      <w:r w:rsidRPr="00142793">
        <w:rPr>
          <w:rFonts w:ascii="ＭＳ Ｐゴシック" w:eastAsia="ＭＳ Ｐゴシック" w:hAnsi="ＭＳ Ｐゴシック" w:cs="ＭＳ Ｐゴシック" w:hint="eastAsia"/>
          <w:color w:val="000000"/>
          <w:kern w:val="0"/>
          <w:sz w:val="18"/>
          <w:szCs w:val="18"/>
        </w:rPr>
        <w:t>最終改正：平成二六年六月一八日法律第七二号</w:t>
      </w:r>
    </w:p>
    <w:p w:rsidR="00142793" w:rsidRPr="00142793" w:rsidRDefault="00142793" w:rsidP="00142793">
      <w:pPr>
        <w:widowControl/>
        <w:ind w:hanging="240"/>
        <w:jc w:val="left"/>
        <w:rPr>
          <w:rFonts w:ascii="ＭＳ Ｐゴシック" w:eastAsia="ＭＳ Ｐゴシック" w:hAnsi="ＭＳ Ｐゴシック" w:cs="ＭＳ Ｐゴシック" w:hint="eastAsia"/>
          <w:color w:val="000000"/>
          <w:kern w:val="0"/>
          <w:sz w:val="18"/>
          <w:szCs w:val="18"/>
        </w:rPr>
      </w:pPr>
      <w:r w:rsidRPr="00142793">
        <w:rPr>
          <w:rFonts w:ascii="ＭＳ Ｐゴシック" w:eastAsia="ＭＳ Ｐゴシック" w:hAnsi="ＭＳ Ｐゴシック" w:cs="ＭＳ Ｐゴシック" w:hint="eastAsia"/>
          <w:color w:val="000000"/>
          <w:kern w:val="0"/>
          <w:sz w:val="18"/>
          <w:szCs w:val="18"/>
        </w:rPr>
        <w:t>（最終改正までの未施行法令）</w:t>
      </w:r>
    </w:p>
    <w:p w:rsidR="00142793" w:rsidRPr="00142793" w:rsidRDefault="00142793" w:rsidP="00142793">
      <w:pPr>
        <w:widowControl/>
        <w:ind w:hanging="240"/>
        <w:jc w:val="left"/>
        <w:rPr>
          <w:rFonts w:ascii="ＭＳ Ｐゴシック" w:eastAsia="ＭＳ Ｐゴシック" w:hAnsi="ＭＳ Ｐゴシック" w:cs="ＭＳ Ｐゴシック" w:hint="eastAsia"/>
          <w:color w:val="000000"/>
          <w:kern w:val="0"/>
          <w:sz w:val="18"/>
          <w:szCs w:val="18"/>
        </w:rPr>
      </w:pPr>
      <w:r w:rsidRPr="00142793">
        <w:rPr>
          <w:rFonts w:ascii="ＭＳ Ｐゴシック" w:eastAsia="ＭＳ Ｐゴシック" w:hAnsi="ＭＳ Ｐゴシック" w:cs="ＭＳ Ｐゴシック" w:hint="eastAsia"/>
          <w:color w:val="000000"/>
          <w:kern w:val="0"/>
          <w:sz w:val="18"/>
          <w:szCs w:val="18"/>
        </w:rPr>
        <w:t>平成二十六年六月十三日法律第六十九号</w:t>
      </w:r>
      <w:r w:rsidRPr="00142793">
        <w:rPr>
          <w:rFonts w:ascii="ＭＳ Ｐゴシック" w:eastAsia="ＭＳ Ｐゴシック" w:hAnsi="ＭＳ Ｐゴシック" w:cs="ＭＳ Ｐゴシック" w:hint="eastAsia"/>
          <w:color w:val="000000"/>
          <w:kern w:val="0"/>
          <w:sz w:val="18"/>
          <w:szCs w:val="18"/>
        </w:rPr>
        <w:tab/>
        <w:t>（未施行）</w:t>
      </w:r>
    </w:p>
    <w:p w:rsidR="00461FE3" w:rsidRPr="00716FC9" w:rsidRDefault="00142793" w:rsidP="00142793">
      <w:pPr>
        <w:widowControl/>
        <w:ind w:hanging="240"/>
        <w:jc w:val="left"/>
        <w:rPr>
          <w:rFonts w:ascii="ＭＳ Ｐゴシック" w:eastAsia="ＭＳ Ｐゴシック" w:hAnsi="ＭＳ Ｐゴシック" w:cs="ＭＳ Ｐゴシック"/>
          <w:color w:val="000000"/>
          <w:kern w:val="0"/>
          <w:sz w:val="18"/>
          <w:szCs w:val="18"/>
        </w:rPr>
      </w:pPr>
      <w:r w:rsidRPr="00142793">
        <w:rPr>
          <w:rFonts w:ascii="ＭＳ Ｐゴシック" w:eastAsia="ＭＳ Ｐゴシック" w:hAnsi="ＭＳ Ｐゴシック" w:cs="ＭＳ Ｐゴシック" w:hint="eastAsia"/>
          <w:color w:val="000000"/>
          <w:kern w:val="0"/>
          <w:sz w:val="18"/>
          <w:szCs w:val="18"/>
        </w:rPr>
        <w:t>平成二十六年六月十八日法律第七十二号</w:t>
      </w:r>
      <w:r w:rsidRPr="00142793">
        <w:rPr>
          <w:rFonts w:ascii="ＭＳ Ｐゴシック" w:eastAsia="ＭＳ Ｐゴシック" w:hAnsi="ＭＳ Ｐゴシック" w:cs="ＭＳ Ｐゴシック" w:hint="eastAsia"/>
          <w:color w:val="000000"/>
          <w:kern w:val="0"/>
          <w:sz w:val="18"/>
          <w:szCs w:val="18"/>
        </w:rPr>
        <w:tab/>
        <w:t>（未施行）</w:t>
      </w:r>
    </w:p>
    <w:p w:rsidR="00461FE3"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（目的）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この法律は、電気工事の作業に従事する者の資格及び義務を定め、もつて電気工事の欠陥による災害の発生の防止に寄与することを目的とする。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（用語の定義）</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第二条</w:t>
      </w:r>
      <w:r w:rsidRPr="00B877DE">
        <w:rPr>
          <w:rFonts w:ascii="ＭＳ Ｐゴシック" w:eastAsia="ＭＳ Ｐゴシック" w:hAnsi="ＭＳ Ｐゴシック" w:cs="ＭＳ Ｐゴシック" w:hint="eastAsia"/>
          <w:color w:val="000000"/>
          <w:kern w:val="0"/>
          <w:sz w:val="18"/>
          <w:szCs w:val="18"/>
        </w:rPr>
        <w:t> 　この法律において「一般用電気工作物」とは、</w:t>
      </w:r>
      <w:hyperlink r:id="rId7" w:tgtFrame="inyo" w:history="1">
        <w:r w:rsidRPr="00B877DE">
          <w:rPr>
            <w:rFonts w:ascii="ＭＳ Ｐゴシック" w:eastAsia="ＭＳ Ｐゴシック" w:hAnsi="ＭＳ Ｐゴシック" w:cs="ＭＳ Ｐゴシック" w:hint="eastAsia"/>
            <w:color w:val="0000FF"/>
            <w:kern w:val="0"/>
            <w:sz w:val="18"/>
            <w:szCs w:val="18"/>
            <w:u w:val="single"/>
          </w:rPr>
          <w:t>電気事業法</w:t>
        </w:r>
      </w:hyperlink>
      <w:r w:rsidRPr="00B877DE">
        <w:rPr>
          <w:rFonts w:ascii="ＭＳ Ｐゴシック" w:eastAsia="ＭＳ Ｐゴシック" w:hAnsi="ＭＳ Ｐゴシック" w:cs="ＭＳ Ｐゴシック" w:hint="eastAsia"/>
          <w:color w:val="000000"/>
          <w:kern w:val="0"/>
          <w:sz w:val="18"/>
          <w:szCs w:val="18"/>
        </w:rPr>
        <w:t> （昭和三十九年法律第百七十号）</w:t>
      </w:r>
      <w:hyperlink r:id="rId8" w:anchor="1000000000000000000000000000000000000000000000003800000000001000000000000000000" w:tgtFrame="inyo" w:history="1">
        <w:r w:rsidRPr="00B877DE">
          <w:rPr>
            <w:rFonts w:ascii="ＭＳ Ｐゴシック" w:eastAsia="ＭＳ Ｐゴシック" w:hAnsi="ＭＳ Ｐゴシック" w:cs="ＭＳ Ｐゴシック" w:hint="eastAsia"/>
            <w:color w:val="0000FF"/>
            <w:kern w:val="0"/>
            <w:sz w:val="18"/>
            <w:szCs w:val="18"/>
            <w:u w:val="single"/>
          </w:rPr>
          <w:t>第三十八条第一項</w:t>
        </w:r>
      </w:hyperlink>
      <w:r w:rsidRPr="00B877DE">
        <w:rPr>
          <w:rFonts w:ascii="ＭＳ Ｐゴシック" w:eastAsia="ＭＳ Ｐゴシック" w:hAnsi="ＭＳ Ｐゴシック" w:cs="ＭＳ Ｐゴシック" w:hint="eastAsia"/>
          <w:color w:val="000000"/>
          <w:kern w:val="0"/>
          <w:sz w:val="18"/>
          <w:szCs w:val="18"/>
        </w:rPr>
        <w:t> に規定する一般用電気工作物をいう。</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この法律において「自家用電気工作物」とは、</w:t>
      </w:r>
      <w:hyperlink r:id="rId9" w:anchor="1000000000000000000000000000000000000000000000003800000000004000000000000000000" w:tgtFrame="inyo" w:history="1">
        <w:r w:rsidRPr="00B877DE">
          <w:rPr>
            <w:rFonts w:ascii="ＭＳ Ｐゴシック" w:eastAsia="ＭＳ Ｐゴシック" w:hAnsi="ＭＳ Ｐゴシック" w:cs="ＭＳ Ｐゴシック" w:hint="eastAsia"/>
            <w:color w:val="0000FF"/>
            <w:kern w:val="0"/>
            <w:sz w:val="18"/>
            <w:szCs w:val="18"/>
            <w:u w:val="single"/>
          </w:rPr>
          <w:t>電気事業法第三十八条第四項</w:t>
        </w:r>
      </w:hyperlink>
      <w:r w:rsidRPr="00B877DE">
        <w:rPr>
          <w:rFonts w:ascii="ＭＳ Ｐゴシック" w:eastAsia="ＭＳ Ｐゴシック" w:hAnsi="ＭＳ Ｐゴシック" w:cs="ＭＳ Ｐゴシック" w:hint="eastAsia"/>
          <w:color w:val="000000"/>
          <w:kern w:val="0"/>
          <w:sz w:val="18"/>
          <w:szCs w:val="18"/>
        </w:rPr>
        <w:t> に規定する自家用電気工作物（発電所、変電所、最大電力五百キロワット以上の需要設備（電気を使用するために、その使用の場所と同一の構内（発電所又は変電所の構内を除く。）に設置する電気工作物（</w:t>
      </w:r>
      <w:hyperlink r:id="rId10" w:anchor="1000000000000000000000000000000000000000000000000200000000001000000016000000000" w:tgtFrame="inyo" w:history="1">
        <w:r w:rsidRPr="00B877DE">
          <w:rPr>
            <w:rFonts w:ascii="ＭＳ Ｐゴシック" w:eastAsia="ＭＳ Ｐゴシック" w:hAnsi="ＭＳ Ｐゴシック" w:cs="ＭＳ Ｐゴシック" w:hint="eastAsia"/>
            <w:color w:val="0000FF"/>
            <w:kern w:val="0"/>
            <w:sz w:val="18"/>
            <w:szCs w:val="18"/>
            <w:u w:val="single"/>
          </w:rPr>
          <w:t>同法第二条第一項第十</w:t>
        </w:r>
        <w:bookmarkStart w:id="0" w:name="_GoBack"/>
        <w:bookmarkEnd w:id="0"/>
        <w:r w:rsidRPr="00B877DE">
          <w:rPr>
            <w:rFonts w:ascii="ＭＳ Ｐゴシック" w:eastAsia="ＭＳ Ｐゴシック" w:hAnsi="ＭＳ Ｐゴシック" w:cs="ＭＳ Ｐゴシック" w:hint="eastAsia"/>
            <w:color w:val="0000FF"/>
            <w:kern w:val="0"/>
            <w:sz w:val="18"/>
            <w:szCs w:val="18"/>
            <w:u w:val="single"/>
          </w:rPr>
          <w:t>六号</w:t>
        </w:r>
      </w:hyperlink>
      <w:r w:rsidRPr="00B877DE">
        <w:rPr>
          <w:rFonts w:ascii="ＭＳ Ｐゴシック" w:eastAsia="ＭＳ Ｐゴシック" w:hAnsi="ＭＳ Ｐゴシック" w:cs="ＭＳ Ｐゴシック" w:hint="eastAsia"/>
          <w:color w:val="000000"/>
          <w:kern w:val="0"/>
          <w:sz w:val="18"/>
          <w:szCs w:val="18"/>
        </w:rPr>
        <w:t> に規定する電気工作物をいう。）の総合体をいう。）その他の経済産業省令で定めるものを除く。）をいう。</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この法律において「電気工事」とは、一般用電気工作物又は自家用電気工作物を設置し、又は変更する工事をいう。ただし、政令で定める軽微な工事を除く。</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４ </w:t>
      </w:r>
      <w:r w:rsidRPr="00B877DE">
        <w:rPr>
          <w:rFonts w:ascii="ＭＳ Ｐゴシック" w:eastAsia="ＭＳ Ｐゴシック" w:hAnsi="ＭＳ Ｐゴシック" w:cs="ＭＳ Ｐゴシック" w:hint="eastAsia"/>
          <w:color w:val="000000"/>
          <w:kern w:val="0"/>
          <w:sz w:val="18"/>
          <w:szCs w:val="18"/>
        </w:rPr>
        <w:t xml:space="preserve">　この法律において「電気工事士」とは、次条第一項に規定する第一種電気工事士及び同条第二項に規定する第二種電気工事士をいう。</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（電気工事士等）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第三条</w:t>
      </w:r>
      <w:r w:rsidRPr="00B877DE">
        <w:rPr>
          <w:rFonts w:ascii="ＭＳ Ｐゴシック" w:eastAsia="ＭＳ Ｐゴシック" w:hAnsi="ＭＳ Ｐゴシック" w:cs="ＭＳ Ｐゴシック" w:hint="eastAsia"/>
          <w:color w:val="000000"/>
          <w:kern w:val="0"/>
          <w:sz w:val="18"/>
          <w:szCs w:val="18"/>
        </w:rPr>
        <w:t> 　第一種電気工事士免状の交付を受けている者（以下「第一種電気工事士」という。）でなければ、自家用電気工作物に係る電気工事（第三項に規定する電気工事を除く。第四項において同じ。）の作業（自家用電気工作物の保安上支障がないと認められる作業であつて、経済産業省令で定めるものを除く。）に従事しては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第一種電気工事士又は第二種電気工事士免状の交付を受けている者（以下「第二種電気工事士」という。）でなければ、一般用電気工作物に係る電気工事の作業（一般用電気工作物の保安上支障がないと認められる作業であつて、経済産業省令で定めるものを除く。以下同じ。）に従事しては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自家用電気工作物に係る電気工事のうち経済産業省令で定める特殊なもの（以下「特殊電気工事」という。）については、当該特殊電気工事に係る特種電気工事資格者認定証の交付を受けている者（以下「特種電気工事資格者」という。）でなければ、その作業（自家用電気工作物の保安上支障がないと認められる作業であつて、経済産業省令で定めるものを除く。）に従事しては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４ </w:t>
      </w:r>
      <w:r w:rsidRPr="00B877DE">
        <w:rPr>
          <w:rFonts w:ascii="ＭＳ Ｐゴシック" w:eastAsia="ＭＳ Ｐゴシック" w:hAnsi="ＭＳ Ｐゴシック" w:cs="ＭＳ Ｐゴシック" w:hint="eastAsia"/>
          <w:color w:val="000000"/>
          <w:kern w:val="0"/>
          <w:sz w:val="18"/>
          <w:szCs w:val="18"/>
        </w:rPr>
        <w:t xml:space="preserve">　自家用電気工作物に係る電気工事のうち経済産業省令で定める簡易なもの（以下「簡易電気工事」という。）については、第一項の規定にかかわらず、認定電気工事従事者認定証の交付を受けている者（以下「認定電気工事従事者」という。）は、その作業に従事す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（電気工事士免状）</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第四条</w:t>
      </w:r>
      <w:r w:rsidRPr="00B877DE">
        <w:rPr>
          <w:rFonts w:ascii="ＭＳ Ｐゴシック" w:eastAsia="ＭＳ Ｐゴシック" w:hAnsi="ＭＳ Ｐゴシック" w:cs="ＭＳ Ｐゴシック" w:hint="eastAsia"/>
          <w:color w:val="000000"/>
          <w:kern w:val="0"/>
          <w:sz w:val="18"/>
          <w:szCs w:val="18"/>
        </w:rPr>
        <w:t> 　電気工事士免状の種類は、第一種電気工事士免状及び第二種電気工事士免状とする。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電気工事士免状は、都道府県知事が交付する。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第一種電気工事士免状は、次の各号の一に該当する者でなければ、その交付を受けることができない。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第一種電気工事士試験に合格し、かつ、経済産業省令で定める電気に関する工事に関し経済産業省令で定める実務の経験を有する者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経済産業省令で定めるところにより、前号に掲げる者と同等以上の知識及び技能を有していると都道府県知事が認定した者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４ </w:t>
      </w:r>
      <w:r w:rsidRPr="00B877DE">
        <w:rPr>
          <w:rFonts w:ascii="ＭＳ Ｐゴシック" w:eastAsia="ＭＳ Ｐゴシック" w:hAnsi="ＭＳ Ｐゴシック" w:cs="ＭＳ Ｐゴシック" w:hint="eastAsia"/>
          <w:color w:val="000000"/>
          <w:kern w:val="0"/>
          <w:sz w:val="18"/>
          <w:szCs w:val="18"/>
        </w:rPr>
        <w:t xml:space="preserve">　第二種電気工事士免状は、次の各号の一に該当する者でなければ、その交付を受けることができない。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第二種電気工事士試験に合格した者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経済産業大臣が指定する養成施設において、経済産業省令で定める第二種電気工事士たるに必要な知識及び技能に関する課程を修了した者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三 </w:t>
      </w:r>
      <w:r w:rsidRPr="00B877DE">
        <w:rPr>
          <w:rFonts w:ascii="ＭＳ Ｐゴシック" w:eastAsia="ＭＳ Ｐゴシック" w:hAnsi="ＭＳ Ｐゴシック" w:cs="ＭＳ Ｐゴシック" w:hint="eastAsia"/>
          <w:color w:val="000000"/>
          <w:kern w:val="0"/>
          <w:sz w:val="18"/>
          <w:szCs w:val="18"/>
        </w:rPr>
        <w:t xml:space="preserve">　経済産業省令で定めるところにより、前二号に掲げる者と同等以上の知識及び技能を有していると都道府県知事が認定した者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５ </w:t>
      </w:r>
      <w:r w:rsidRPr="00B877DE">
        <w:rPr>
          <w:rFonts w:ascii="ＭＳ Ｐゴシック" w:eastAsia="ＭＳ Ｐゴシック" w:hAnsi="ＭＳ Ｐゴシック" w:cs="ＭＳ Ｐゴシック" w:hint="eastAsia"/>
          <w:color w:val="000000"/>
          <w:kern w:val="0"/>
          <w:sz w:val="18"/>
          <w:szCs w:val="18"/>
        </w:rPr>
        <w:t xml:space="preserve">　都道府県知事は、次の各号の一に該当する者に対しては、電気工事士免状の交付を行わないことができる。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次項の規定による電気工事士免状の返納又は次条第六項の規定による特種電気工事資格者認定証若しくは認定電気工事従事者認定証の返納を命ぜられ、その日から一年を経過しない者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この法律の規定に違反し、罰金以上の刑に処せられ、その執行を終わり、又は執行を受けることがなくなつた日から二年を経過しない者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６ </w:t>
      </w:r>
      <w:r w:rsidRPr="00B877DE">
        <w:rPr>
          <w:rFonts w:ascii="ＭＳ Ｐゴシック" w:eastAsia="ＭＳ Ｐゴシック" w:hAnsi="ＭＳ Ｐゴシック" w:cs="ＭＳ Ｐゴシック" w:hint="eastAsia"/>
          <w:color w:val="000000"/>
          <w:kern w:val="0"/>
          <w:sz w:val="18"/>
          <w:szCs w:val="18"/>
        </w:rPr>
        <w:t xml:space="preserve">　都道府県知事は、電気工事士がこの法律又は</w:t>
      </w:r>
      <w:hyperlink r:id="rId11" w:tgtFrame="inyo" w:history="1">
        <w:r w:rsidRPr="00B877DE">
          <w:rPr>
            <w:rFonts w:ascii="ＭＳ Ｐゴシック" w:eastAsia="ＭＳ Ｐゴシック" w:hAnsi="ＭＳ Ｐゴシック" w:cs="ＭＳ Ｐゴシック" w:hint="eastAsia"/>
            <w:color w:val="0000FF"/>
            <w:kern w:val="0"/>
            <w:sz w:val="18"/>
            <w:szCs w:val="18"/>
            <w:u w:val="single"/>
          </w:rPr>
          <w:t>電気用品安全法</w:t>
        </w:r>
      </w:hyperlink>
      <w:r w:rsidRPr="00B877DE">
        <w:rPr>
          <w:rFonts w:ascii="ＭＳ Ｐゴシック" w:eastAsia="ＭＳ Ｐゴシック" w:hAnsi="ＭＳ Ｐゴシック" w:cs="ＭＳ Ｐゴシック" w:hint="eastAsia"/>
          <w:color w:val="000000"/>
          <w:kern w:val="0"/>
          <w:sz w:val="18"/>
          <w:szCs w:val="18"/>
        </w:rPr>
        <w:t> （昭和三十六年法律第二百三十四号）</w:t>
      </w:r>
      <w:hyperlink r:id="rId12" w:anchor="1000000000000000000000000000000000000000000000002800000000001000000000000000000" w:tgtFrame="inyo" w:history="1">
        <w:r w:rsidRPr="00B877DE">
          <w:rPr>
            <w:rFonts w:ascii="ＭＳ Ｐゴシック" w:eastAsia="ＭＳ Ｐゴシック" w:hAnsi="ＭＳ Ｐゴシック" w:cs="ＭＳ Ｐゴシック" w:hint="eastAsia"/>
            <w:color w:val="0000FF"/>
            <w:kern w:val="0"/>
            <w:sz w:val="18"/>
            <w:szCs w:val="18"/>
            <w:u w:val="single"/>
          </w:rPr>
          <w:t>第二十八条第一項</w:t>
        </w:r>
      </w:hyperlink>
      <w:r w:rsidRPr="00B877DE">
        <w:rPr>
          <w:rFonts w:ascii="ＭＳ Ｐゴシック" w:eastAsia="ＭＳ Ｐゴシック" w:hAnsi="ＭＳ Ｐゴシック" w:cs="ＭＳ Ｐゴシック" w:hint="eastAsia"/>
          <w:color w:val="000000"/>
          <w:kern w:val="0"/>
          <w:sz w:val="18"/>
          <w:szCs w:val="18"/>
        </w:rPr>
        <w:t> の規定に違反したときは、その電気工事士免状の返納を命ずることができる。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７ </w:t>
      </w:r>
      <w:r w:rsidRPr="00B877DE">
        <w:rPr>
          <w:rFonts w:ascii="ＭＳ Ｐゴシック" w:eastAsia="ＭＳ Ｐゴシック" w:hAnsi="ＭＳ Ｐゴシック" w:cs="ＭＳ Ｐゴシック" w:hint="eastAsia"/>
          <w:color w:val="000000"/>
          <w:kern w:val="0"/>
          <w:sz w:val="18"/>
          <w:szCs w:val="18"/>
        </w:rPr>
        <w:t xml:space="preserve">　電気工事士免状の交付、再交付、書換え及び返納に関し必要な事項は、政令で定める。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（特種電気工事資格者認定証及び認定電気工事従事者認定証）</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第四条の二</w:t>
      </w:r>
      <w:r w:rsidRPr="00B877DE">
        <w:rPr>
          <w:rFonts w:ascii="ＭＳ Ｐゴシック" w:eastAsia="ＭＳ Ｐゴシック" w:hAnsi="ＭＳ Ｐゴシック" w:cs="ＭＳ Ｐゴシック" w:hint="eastAsia"/>
          <w:color w:val="000000"/>
          <w:kern w:val="0"/>
          <w:sz w:val="18"/>
          <w:szCs w:val="18"/>
        </w:rPr>
        <w:t> 　特種電気工事資格者認定証及び認定電気工事従事者認定証は、経済産業大臣が交付する。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特種電気工事資格者認定証の交付は、特殊電気工事の種類ごとに行うものとする。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特種電気工事資格者認定証は、経済産業省令で定めるところにより、当該特種電気工事資格者認定証に係る特殊電気工事について必要な知識及び技能を有していると経済産業大臣が認定した者でなければ、その交付を受けることができ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４ </w:t>
      </w:r>
      <w:r w:rsidRPr="00B877DE">
        <w:rPr>
          <w:rFonts w:ascii="ＭＳ Ｐゴシック" w:eastAsia="ＭＳ Ｐゴシック" w:hAnsi="ＭＳ Ｐゴシック" w:cs="ＭＳ Ｐゴシック" w:hint="eastAsia"/>
          <w:color w:val="000000"/>
          <w:kern w:val="0"/>
          <w:sz w:val="18"/>
          <w:szCs w:val="18"/>
        </w:rPr>
        <w:t xml:space="preserve">　認定電気工事従事者認定証は、経済産業省令で定めるところにより、簡易電気工事について必要な知識及び技能を有していると経済産業大臣が認定した者でなければ、その交付を受けることができない。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５ </w:t>
      </w:r>
      <w:r w:rsidRPr="00B877DE">
        <w:rPr>
          <w:rFonts w:ascii="ＭＳ Ｐゴシック" w:eastAsia="ＭＳ Ｐゴシック" w:hAnsi="ＭＳ Ｐゴシック" w:cs="ＭＳ Ｐゴシック" w:hint="eastAsia"/>
          <w:color w:val="000000"/>
          <w:kern w:val="0"/>
          <w:sz w:val="18"/>
          <w:szCs w:val="18"/>
        </w:rPr>
        <w:t xml:space="preserve">　経済産業大臣は、前条第五項各号の一に該当する者に対しては、特種電気工事資格者認定証又は認定電気工事従事者認定証の交付を行わないことができる。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lastRenderedPageBreak/>
        <w:t>６ </w:t>
      </w:r>
      <w:r w:rsidRPr="00B877DE">
        <w:rPr>
          <w:rFonts w:ascii="ＭＳ Ｐゴシック" w:eastAsia="ＭＳ Ｐゴシック" w:hAnsi="ＭＳ Ｐゴシック" w:cs="ＭＳ Ｐゴシック" w:hint="eastAsia"/>
          <w:color w:val="000000"/>
          <w:kern w:val="0"/>
          <w:sz w:val="18"/>
          <w:szCs w:val="18"/>
        </w:rPr>
        <w:t xml:space="preserve">　経済産業大臣は、特種電気工事資格者又は認定電気工事従事者がこの法律又は</w:t>
      </w:r>
      <w:hyperlink r:id="rId13" w:anchor="1000000000000000000000000000000000000000000000002800000000001000000000000000000" w:tgtFrame="inyo" w:history="1">
        <w:r w:rsidRPr="00B877DE">
          <w:rPr>
            <w:rFonts w:ascii="ＭＳ Ｐゴシック" w:eastAsia="ＭＳ Ｐゴシック" w:hAnsi="ＭＳ Ｐゴシック" w:cs="ＭＳ Ｐゴシック" w:hint="eastAsia"/>
            <w:color w:val="0000FF"/>
            <w:kern w:val="0"/>
            <w:sz w:val="18"/>
            <w:szCs w:val="18"/>
            <w:u w:val="single"/>
          </w:rPr>
          <w:t>電気用品安全法第二十八条第一項</w:t>
        </w:r>
      </w:hyperlink>
      <w:r w:rsidRPr="00B877DE">
        <w:rPr>
          <w:rFonts w:ascii="ＭＳ Ｐゴシック" w:eastAsia="ＭＳ Ｐゴシック" w:hAnsi="ＭＳ Ｐゴシック" w:cs="ＭＳ Ｐゴシック" w:hint="eastAsia"/>
          <w:color w:val="000000"/>
          <w:kern w:val="0"/>
          <w:sz w:val="18"/>
          <w:szCs w:val="18"/>
        </w:rPr>
        <w:t> の規定に違反したときは、その特種電気工事資格者認定証又は認定電気工事従事者認定証の返納を命ずることができる。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７ </w:t>
      </w:r>
      <w:r w:rsidRPr="00B877DE">
        <w:rPr>
          <w:rFonts w:ascii="ＭＳ Ｐゴシック" w:eastAsia="ＭＳ Ｐゴシック" w:hAnsi="ＭＳ Ｐゴシック" w:cs="ＭＳ Ｐゴシック" w:hint="eastAsia"/>
          <w:color w:val="000000"/>
          <w:kern w:val="0"/>
          <w:sz w:val="18"/>
          <w:szCs w:val="18"/>
        </w:rPr>
        <w:t xml:space="preserve">　特種電気工事資格者認定証及び認定電気工事従事者認定証の交付、再交付、書換え及び返納に関し必要な事項は、経済産業省令で定める。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（第一種電気工事士の講習）</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第四条の三</w:t>
      </w:r>
      <w:r w:rsidRPr="00B877DE">
        <w:rPr>
          <w:rFonts w:ascii="ＭＳ Ｐゴシック" w:eastAsia="ＭＳ Ｐゴシック" w:hAnsi="ＭＳ Ｐゴシック" w:cs="ＭＳ Ｐゴシック" w:hint="eastAsia"/>
          <w:color w:val="000000"/>
          <w:kern w:val="0"/>
          <w:sz w:val="18"/>
          <w:szCs w:val="18"/>
        </w:rPr>
        <w:t> 　第一種電気工事士は、経済産業省令で定めるやむを得ない事由がある場合を除き、第一種電気工事士免状の交付を受けた日から五年以内に、経済産業省令で定めるところにより、経済産業大臣の指定する者が行う自家用電気工作物の保安に関する講習を受けなければならない。当該講習を受けた日以降についても、同様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（電気工事士等の義務）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第五条</w:t>
      </w:r>
      <w:r w:rsidRPr="00B877DE">
        <w:rPr>
          <w:rFonts w:ascii="ＭＳ Ｐゴシック" w:eastAsia="ＭＳ Ｐゴシック" w:hAnsi="ＭＳ Ｐゴシック" w:cs="ＭＳ Ｐゴシック" w:hint="eastAsia"/>
          <w:color w:val="000000"/>
          <w:kern w:val="0"/>
          <w:sz w:val="18"/>
          <w:szCs w:val="18"/>
        </w:rPr>
        <w:t> 　電気工事士、特種電気工事資格者又は認定電気工事従事者は、一般用電気工作物に係る電気工事の作業に従事するときは</w:t>
      </w:r>
      <w:hyperlink r:id="rId14" w:anchor="1000000000000000000000000000000000000000000000005600000000001000000000000000000" w:tgtFrame="inyo" w:history="1">
        <w:r w:rsidRPr="00B877DE">
          <w:rPr>
            <w:rFonts w:ascii="ＭＳ Ｐゴシック" w:eastAsia="ＭＳ Ｐゴシック" w:hAnsi="ＭＳ Ｐゴシック" w:cs="ＭＳ Ｐゴシック" w:hint="eastAsia"/>
            <w:color w:val="0000FF"/>
            <w:kern w:val="0"/>
            <w:sz w:val="18"/>
            <w:szCs w:val="18"/>
            <w:u w:val="single"/>
          </w:rPr>
          <w:t>電気事業法第五十六条第一項</w:t>
        </w:r>
      </w:hyperlink>
      <w:r w:rsidRPr="00B877DE">
        <w:rPr>
          <w:rFonts w:ascii="ＭＳ Ｐゴシック" w:eastAsia="ＭＳ Ｐゴシック" w:hAnsi="ＭＳ Ｐゴシック" w:cs="ＭＳ Ｐゴシック" w:hint="eastAsia"/>
          <w:color w:val="000000"/>
          <w:kern w:val="0"/>
          <w:sz w:val="18"/>
          <w:szCs w:val="18"/>
        </w:rPr>
        <w:t> の経済産業省令で定める技術基準に、自家用電気工作物に係る電気工事の作業（第三条第一項及び第三項の経済産業省令で定める作業を除く。）に従事するときは</w:t>
      </w:r>
      <w:hyperlink r:id="rId15" w:anchor="1000000000000000000000000000000000000000000000003900000000001000000000000000000" w:tgtFrame="inyo" w:history="1">
        <w:r w:rsidRPr="00B877DE">
          <w:rPr>
            <w:rFonts w:ascii="ＭＳ Ｐゴシック" w:eastAsia="ＭＳ Ｐゴシック" w:hAnsi="ＭＳ Ｐゴシック" w:cs="ＭＳ Ｐゴシック" w:hint="eastAsia"/>
            <w:color w:val="0000FF"/>
            <w:kern w:val="0"/>
            <w:sz w:val="18"/>
            <w:szCs w:val="18"/>
            <w:u w:val="single"/>
          </w:rPr>
          <w:t>同法第三十九条第一項</w:t>
        </w:r>
      </w:hyperlink>
      <w:r w:rsidRPr="00B877DE">
        <w:rPr>
          <w:rFonts w:ascii="ＭＳ Ｐゴシック" w:eastAsia="ＭＳ Ｐゴシック" w:hAnsi="ＭＳ Ｐゴシック" w:cs="ＭＳ Ｐゴシック" w:hint="eastAsia"/>
          <w:color w:val="000000"/>
          <w:kern w:val="0"/>
          <w:sz w:val="18"/>
          <w:szCs w:val="18"/>
        </w:rPr>
        <w:t> の主務省令で定める技術基準に適合するようにその作業をしなければならない。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電気工事士、特種電気工事資格者又は認定電気工事従事者は、前項の電気工事の作業に従事するときは、電気工事士免状、特種電気工事資格者認定証又は認定電気工事従事者認定証を携帯していなければならない。</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（電気工事士試験）</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第六条</w:t>
      </w:r>
      <w:r w:rsidRPr="00B877DE">
        <w:rPr>
          <w:rFonts w:ascii="ＭＳ Ｐゴシック" w:eastAsia="ＭＳ Ｐゴシック" w:hAnsi="ＭＳ Ｐゴシック" w:cs="ＭＳ Ｐゴシック" w:hint="eastAsia"/>
          <w:color w:val="000000"/>
          <w:kern w:val="0"/>
          <w:sz w:val="18"/>
          <w:szCs w:val="18"/>
        </w:rPr>
        <w:t> 　電気工事士試験の種類は、第一種電気工事士試験及び第二種電気工事士試験とする。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第一種電気工事士試験は自家用電気工作物の保安に関して必要な知識及び技能について、第二種電気工事士試験は一般用電気工作物の保安に関して必要な知識及び技能について行う。</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電気工事士試験は、経済産業大臣が行う。</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４ </w:t>
      </w:r>
      <w:r w:rsidRPr="00B877DE">
        <w:rPr>
          <w:rFonts w:ascii="ＭＳ Ｐゴシック" w:eastAsia="ＭＳ Ｐゴシック" w:hAnsi="ＭＳ Ｐゴシック" w:cs="ＭＳ Ｐゴシック" w:hint="eastAsia"/>
          <w:color w:val="000000"/>
          <w:kern w:val="0"/>
          <w:sz w:val="18"/>
          <w:szCs w:val="18"/>
        </w:rPr>
        <w:t xml:space="preserve">　電気工事士試験の試験科目、受験手続その他電気工事士試験の実施細目は、政令で定める。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５ </w:t>
      </w:r>
      <w:r w:rsidRPr="00B877DE">
        <w:rPr>
          <w:rFonts w:ascii="ＭＳ Ｐゴシック" w:eastAsia="ＭＳ Ｐゴシック" w:hAnsi="ＭＳ Ｐゴシック" w:cs="ＭＳ Ｐゴシック" w:hint="eastAsia"/>
          <w:color w:val="000000"/>
          <w:kern w:val="0"/>
          <w:sz w:val="18"/>
          <w:szCs w:val="18"/>
        </w:rPr>
        <w:t xml:space="preserve">　都道府県知事は、電気工事士試験に関し、必要があると認めるときは、経済産業大臣に対して意見を申し出ることができる。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（指定試験機関の指定等）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w:t>
      </w:r>
      <w:r w:rsidRPr="00B877DE">
        <w:rPr>
          <w:rFonts w:ascii="ＭＳ Ｐゴシック" w:eastAsia="ＭＳ Ｐゴシック" w:hAnsi="ＭＳ Ｐゴシック" w:cs="ＭＳ Ｐゴシック" w:hint="eastAsia"/>
          <w:color w:val="000000"/>
          <w:kern w:val="0"/>
          <w:sz w:val="18"/>
          <w:szCs w:val="18"/>
        </w:rPr>
        <w:t> 　経済産業大臣は、その指定する者（以下「指定試験機関」という。）に、電気工事士試験の実施に関する事務（以下「試験事務」という。）を行わせることができる。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前項の指定は、経済産業省令で定めるところにより、試験事務を行おうとする者の申請により行う。</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経済産業大臣は、第一項の指定をしたときは、試験事務を行わないものとする。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（欠格条項）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第七条の二</w:t>
      </w:r>
      <w:r w:rsidRPr="00B877DE">
        <w:rPr>
          <w:rFonts w:ascii="ＭＳ Ｐゴシック" w:eastAsia="ＭＳ Ｐゴシック" w:hAnsi="ＭＳ Ｐゴシック" w:cs="ＭＳ Ｐゴシック" w:hint="eastAsia"/>
          <w:color w:val="000000"/>
          <w:kern w:val="0"/>
          <w:sz w:val="18"/>
          <w:szCs w:val="18"/>
        </w:rPr>
        <w:t> 　次の各号の一に該当する者は、前条第一項の指定を受けることができない。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第七条の十三第二項の規定により指定を取り消され、その取消しの日から二年を経過しない者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その業務を行う役員のうちに、次のいずれかに該当する者がある者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イ</w:t>
      </w:r>
      <w:r w:rsidRPr="00B877DE">
        <w:rPr>
          <w:rFonts w:ascii="ＭＳ Ｐゴシック" w:eastAsia="ＭＳ Ｐゴシック" w:hAnsi="ＭＳ Ｐゴシック" w:cs="ＭＳ Ｐゴシック" w:hint="eastAsia"/>
          <w:color w:val="000000"/>
          <w:kern w:val="0"/>
          <w:sz w:val="18"/>
          <w:szCs w:val="18"/>
        </w:rPr>
        <w:t xml:space="preserve">　この法律又はこの法律に基づく処分に違反し、罰金以上の刑に処せられ、その執行を終わり、又は執行を受けることがなくなつた日から二年を経過しない者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ロ</w:t>
      </w:r>
      <w:r w:rsidRPr="00B877DE">
        <w:rPr>
          <w:rFonts w:ascii="ＭＳ Ｐゴシック" w:eastAsia="ＭＳ Ｐゴシック" w:hAnsi="ＭＳ Ｐゴシック" w:cs="ＭＳ Ｐゴシック" w:hint="eastAsia"/>
          <w:color w:val="000000"/>
          <w:kern w:val="0"/>
          <w:sz w:val="18"/>
          <w:szCs w:val="18"/>
        </w:rPr>
        <w:t xml:space="preserve">　第七条の八の規定による命令により解任され、解任の日から二年を経過しない者</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（指定の基準）</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第七条の三</w:t>
      </w:r>
      <w:r w:rsidRPr="00B877DE">
        <w:rPr>
          <w:rFonts w:ascii="ＭＳ Ｐゴシック" w:eastAsia="ＭＳ Ｐゴシック" w:hAnsi="ＭＳ Ｐゴシック" w:cs="ＭＳ Ｐゴシック" w:hint="eastAsia"/>
          <w:color w:val="000000"/>
          <w:kern w:val="0"/>
          <w:sz w:val="18"/>
          <w:szCs w:val="18"/>
        </w:rPr>
        <w:t> 　経済産業大臣は、他に第七条第一項の指定を受けた者がなく、かつ、同項の指定の申請が次の各号に適合していると認めるときでなければ、その指定をしてはならない。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職員、設備、試験事務の実施の方法その他の事項についての試験事務の実施に関する計画が、試験事務の適確な実施のために適切なものであること。</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前号の試験事務の実施に関する計画を適確に実施するに足りる経理的基礎及び技術的能力があること。</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三 </w:t>
      </w:r>
      <w:r w:rsidRPr="00B877DE">
        <w:rPr>
          <w:rFonts w:ascii="ＭＳ Ｐゴシック" w:eastAsia="ＭＳ Ｐゴシック" w:hAnsi="ＭＳ Ｐゴシック" w:cs="ＭＳ Ｐゴシック" w:hint="eastAsia"/>
          <w:color w:val="000000"/>
          <w:kern w:val="0"/>
          <w:sz w:val="18"/>
          <w:szCs w:val="18"/>
        </w:rPr>
        <w:t xml:space="preserve">　一般社団法人又は一般財団法人であること。</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四 </w:t>
      </w:r>
      <w:r w:rsidRPr="00B877DE">
        <w:rPr>
          <w:rFonts w:ascii="ＭＳ Ｐゴシック" w:eastAsia="ＭＳ Ｐゴシック" w:hAnsi="ＭＳ Ｐゴシック" w:cs="ＭＳ Ｐゴシック" w:hint="eastAsia"/>
          <w:color w:val="000000"/>
          <w:kern w:val="0"/>
          <w:sz w:val="18"/>
          <w:szCs w:val="18"/>
        </w:rPr>
        <w:t xml:space="preserve">　試験事務以外の業務を行つている場合には、その業務を行うことによつて試験事務が不公正になるおそれがないものであること。</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（試験事務規程）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第七条の四</w:t>
      </w:r>
      <w:r w:rsidRPr="00B877DE">
        <w:rPr>
          <w:rFonts w:ascii="ＭＳ Ｐゴシック" w:eastAsia="ＭＳ Ｐゴシック" w:hAnsi="ＭＳ Ｐゴシック" w:cs="ＭＳ Ｐゴシック" w:hint="eastAsia"/>
          <w:color w:val="000000"/>
          <w:kern w:val="0"/>
          <w:sz w:val="18"/>
          <w:szCs w:val="18"/>
        </w:rPr>
        <w:t> 　指定試験機関は、試験事務の実施に関する規程（以下「試験事務規程」という。）を定め、経済産業大臣の認可を受けなければならない。これを変更しようとするときも、同様とする。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試験事務規程で定めるべき事項は、経済産業省令で定める。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経済産業大臣は、第一項の認可をした試験事務規程が試験事務の公正な実施上不適当となつたと認めるときは、指定試験機関に対し、試験事務規程を変更すべきことを命ずることができる。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（試験事務の休廃止）</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第七条の五</w:t>
      </w:r>
      <w:r w:rsidRPr="00B877DE">
        <w:rPr>
          <w:rFonts w:ascii="ＭＳ Ｐゴシック" w:eastAsia="ＭＳ Ｐゴシック" w:hAnsi="ＭＳ Ｐゴシック" w:cs="ＭＳ Ｐゴシック" w:hint="eastAsia"/>
          <w:color w:val="000000"/>
          <w:kern w:val="0"/>
          <w:sz w:val="18"/>
          <w:szCs w:val="18"/>
        </w:rPr>
        <w:t> 　指定試験機関は、経済産業大臣の許可を受けなければ、試験事務の全部又は一部を休止し、又は廃止してはならない。</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（事業計画等）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第七条の六</w:t>
      </w:r>
      <w:r w:rsidRPr="00B877DE">
        <w:rPr>
          <w:rFonts w:ascii="ＭＳ Ｐゴシック" w:eastAsia="ＭＳ Ｐゴシック" w:hAnsi="ＭＳ Ｐゴシック" w:cs="ＭＳ Ｐゴシック" w:hint="eastAsia"/>
          <w:color w:val="000000"/>
          <w:kern w:val="0"/>
          <w:sz w:val="18"/>
          <w:szCs w:val="18"/>
        </w:rPr>
        <w:t> 　指定試験機関は、毎事業年度開始前に（指定を受けた日の属する事業年度にあつては、その指定を受けた後遅滞なく）、その事業年度の事業計画及び収支予算を作成し、経済産業大臣の認可を受けなければならない。これを変更しようとするときも、同様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指定試験機関は、毎事業年度経過後三月以内に、その事業年度の事業報告書及び収支決算書を作成し、経済産業大臣に提出しなければならない。</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（役員の選任及び解任）</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第七条の七</w:t>
      </w:r>
      <w:r w:rsidRPr="00B877DE">
        <w:rPr>
          <w:rFonts w:ascii="ＭＳ Ｐゴシック" w:eastAsia="ＭＳ Ｐゴシック" w:hAnsi="ＭＳ Ｐゴシック" w:cs="ＭＳ Ｐゴシック" w:hint="eastAsia"/>
          <w:color w:val="000000"/>
          <w:kern w:val="0"/>
          <w:sz w:val="18"/>
          <w:szCs w:val="18"/>
        </w:rPr>
        <w:t> 　指定試験機関の役員の選任及び解任は、経済産業大臣の認可を受けなければ、その効力を生じない。</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（役員の解任命令）</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第七条の八</w:t>
      </w:r>
      <w:r w:rsidRPr="00B877DE">
        <w:rPr>
          <w:rFonts w:ascii="ＭＳ Ｐゴシック" w:eastAsia="ＭＳ Ｐゴシック" w:hAnsi="ＭＳ Ｐゴシック" w:cs="ＭＳ Ｐゴシック" w:hint="eastAsia"/>
          <w:color w:val="000000"/>
          <w:kern w:val="0"/>
          <w:sz w:val="18"/>
          <w:szCs w:val="18"/>
        </w:rPr>
        <w:t> 　経済産業大臣は、指定試験機関の役員が、この法律（この法律に基づく処分を含む。）若しくは試験事務規程に違反したとき、又は試験事務に関し著しく不適当な行為をしたときは、指定試験機関に対し、その役員を解任すべきことを命ず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（電気工事士試験員）</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第七条の九</w:t>
      </w:r>
      <w:r w:rsidRPr="00B877DE">
        <w:rPr>
          <w:rFonts w:ascii="ＭＳ Ｐゴシック" w:eastAsia="ＭＳ Ｐゴシック" w:hAnsi="ＭＳ Ｐゴシック" w:cs="ＭＳ Ｐゴシック" w:hint="eastAsia"/>
          <w:color w:val="000000"/>
          <w:kern w:val="0"/>
          <w:sz w:val="18"/>
          <w:szCs w:val="18"/>
        </w:rPr>
        <w:t> 　指定試験機関は、試験事務を行う場合において、電気工事士として必要な知識及び技能を有するかどうかの判定に関する事務については、電気工事士試験員（以下「試験員」という。）に行わせ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指定試験機関は、試験員を選任しようとするときは、経済産業省令で定める要件を備える者のうちから選任しなければならない。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lastRenderedPageBreak/>
        <w:t>３ </w:t>
      </w:r>
      <w:r w:rsidRPr="00B877DE">
        <w:rPr>
          <w:rFonts w:ascii="ＭＳ Ｐゴシック" w:eastAsia="ＭＳ Ｐゴシック" w:hAnsi="ＭＳ Ｐゴシック" w:cs="ＭＳ Ｐゴシック" w:hint="eastAsia"/>
          <w:color w:val="000000"/>
          <w:kern w:val="0"/>
          <w:sz w:val="18"/>
          <w:szCs w:val="18"/>
        </w:rPr>
        <w:t xml:space="preserve">　指定試験機関は、試験員を選任したときは、経済産業省令で定めるところにより、経済産業大臣にその旨を届け出なければならない。試験員に変更があつたときも、同様とする。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４ </w:t>
      </w:r>
      <w:r w:rsidRPr="00B877DE">
        <w:rPr>
          <w:rFonts w:ascii="ＭＳ Ｐゴシック" w:eastAsia="ＭＳ Ｐゴシック" w:hAnsi="ＭＳ Ｐゴシック" w:cs="ＭＳ Ｐゴシック" w:hint="eastAsia"/>
          <w:color w:val="000000"/>
          <w:kern w:val="0"/>
          <w:sz w:val="18"/>
          <w:szCs w:val="18"/>
        </w:rPr>
        <w:t xml:space="preserve">　前条の規定は、試験員に準用する。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（秘密保持義務等）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w:t>
      </w:r>
      <w:r w:rsidRPr="00B877DE">
        <w:rPr>
          <w:rFonts w:ascii="ＭＳ Ｐゴシック" w:eastAsia="ＭＳ Ｐゴシック" w:hAnsi="ＭＳ Ｐゴシック" w:cs="ＭＳ Ｐゴシック" w:hint="eastAsia"/>
          <w:color w:val="000000"/>
          <w:kern w:val="0"/>
          <w:sz w:val="18"/>
          <w:szCs w:val="18"/>
        </w:rPr>
        <w:t> 　指定試験機関の役員若しくは職員（試験員を含む。次項において同じ。）又はこれらの職にあつた者は、試験事務に関して知り得た秘密を漏らしてはならない。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試験事務に従事する指定試験機関の役員又は職員は、</w:t>
      </w:r>
      <w:hyperlink r:id="rId16" w:tgtFrame="inyo" w:history="1">
        <w:r w:rsidRPr="00B877DE">
          <w:rPr>
            <w:rFonts w:ascii="ＭＳ Ｐゴシック" w:eastAsia="ＭＳ Ｐゴシック" w:hAnsi="ＭＳ Ｐゴシック" w:cs="ＭＳ Ｐゴシック" w:hint="eastAsia"/>
            <w:color w:val="0000FF"/>
            <w:kern w:val="0"/>
            <w:sz w:val="18"/>
            <w:szCs w:val="18"/>
            <w:u w:val="single"/>
          </w:rPr>
          <w:t>刑法</w:t>
        </w:r>
      </w:hyperlink>
      <w:r w:rsidRPr="00B877DE">
        <w:rPr>
          <w:rFonts w:ascii="ＭＳ Ｐゴシック" w:eastAsia="ＭＳ Ｐゴシック" w:hAnsi="ＭＳ Ｐゴシック" w:cs="ＭＳ Ｐゴシック" w:hint="eastAsia"/>
          <w:color w:val="000000"/>
          <w:kern w:val="0"/>
          <w:sz w:val="18"/>
          <w:szCs w:val="18"/>
        </w:rPr>
        <w:t> （明治四十年法律第四十五号）その他の罰則の適用については、法令により公務に従事する職員とみなす。</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（立入検査）</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第七条の十一</w:t>
      </w:r>
      <w:r w:rsidRPr="00B877DE">
        <w:rPr>
          <w:rFonts w:ascii="ＭＳ Ｐゴシック" w:eastAsia="ＭＳ Ｐゴシック" w:hAnsi="ＭＳ Ｐゴシック" w:cs="ＭＳ Ｐゴシック" w:hint="eastAsia"/>
          <w:color w:val="000000"/>
          <w:kern w:val="0"/>
          <w:sz w:val="18"/>
          <w:szCs w:val="18"/>
        </w:rPr>
        <w:t> 　経済産業大臣は、この法律の施行に必要な限度において、その職員に、指定試験機関の事務所に立ち入り、業務の状況若しくは帳簿、書類その他の物件を検査させ、又は関係者に質問させることができる。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前項の規定により立入検査又は質問をする職員は、その身分を示す証明書を携帯し、関係者に提示しなければならない。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 </w:t>
      </w:r>
      <w:r w:rsidRPr="00B877DE">
        <w:rPr>
          <w:rFonts w:ascii="ＭＳ Ｐゴシック" w:eastAsia="ＭＳ Ｐゴシック" w:hAnsi="ＭＳ Ｐゴシック" w:cs="ＭＳ Ｐゴシック" w:hint="eastAsia"/>
          <w:color w:val="000000"/>
          <w:kern w:val="0"/>
          <w:sz w:val="18"/>
          <w:szCs w:val="18"/>
        </w:rPr>
        <w:t xml:space="preserve">　第一項に規定する権限は、犯罪捜査のために認められたものと解してはならない。</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（適合命令等）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第七条の十二</w:t>
      </w:r>
      <w:r w:rsidRPr="00B877DE">
        <w:rPr>
          <w:rFonts w:ascii="ＭＳ Ｐゴシック" w:eastAsia="ＭＳ Ｐゴシック" w:hAnsi="ＭＳ Ｐゴシック" w:cs="ＭＳ Ｐゴシック" w:hint="eastAsia"/>
          <w:color w:val="000000"/>
          <w:kern w:val="0"/>
          <w:sz w:val="18"/>
          <w:szCs w:val="18"/>
        </w:rPr>
        <w:t> 　経済産業大臣は、指定試験機関が第七条の三各号（第三号を除く。以下この項において同じ。）の一に適合しなくなつたと認めるときは、指定試験機関に対し、当該各号に適合するため必要な措置をとるべきことを命ずる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経済産業大臣は、前項に定めるもののほか、この法律を施行するため必要があると認めるときは、指定試験機関に対し、試験事務に関し監督上必要な命令をすることができる。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（指定の取消し等）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第七条の十三</w:t>
      </w:r>
      <w:r w:rsidRPr="00B877DE">
        <w:rPr>
          <w:rFonts w:ascii="ＭＳ Ｐゴシック" w:eastAsia="ＭＳ Ｐゴシック" w:hAnsi="ＭＳ Ｐゴシック" w:cs="ＭＳ Ｐゴシック" w:hint="eastAsia"/>
          <w:color w:val="000000"/>
          <w:kern w:val="0"/>
          <w:sz w:val="18"/>
          <w:szCs w:val="18"/>
        </w:rPr>
        <w:t> 　経済産業大臣は、指定試験機関が第七条の三第三号に適合しなくなつたときは、その指定を取り消さなければならない。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経済産業大臣は、指定試験機関が次の各号の一に該当するときは、その指定を取り消し、又は期間を定めて試験事務の全部若しくは一部の停止を命ずることができる。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第七条の二第二号に該当するに至つたとき。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第七条の四第一項の認可を受けた試験事務規程によらないで試験事務を行つたとき。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三 </w:t>
      </w:r>
      <w:r w:rsidRPr="00B877DE">
        <w:rPr>
          <w:rFonts w:ascii="ＭＳ Ｐゴシック" w:eastAsia="ＭＳ Ｐゴシック" w:hAnsi="ＭＳ Ｐゴシック" w:cs="ＭＳ Ｐゴシック" w:hint="eastAsia"/>
          <w:color w:val="000000"/>
          <w:kern w:val="0"/>
          <w:sz w:val="18"/>
          <w:szCs w:val="18"/>
        </w:rPr>
        <w:t xml:space="preserve">　第七条の四第三項、第七条の八（第七条の九第四項において準用する場合を含む。）又は前条の規定による命令に違反したとき。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四 </w:t>
      </w:r>
      <w:r w:rsidRPr="00B877DE">
        <w:rPr>
          <w:rFonts w:ascii="ＭＳ Ｐゴシック" w:eastAsia="ＭＳ Ｐゴシック" w:hAnsi="ＭＳ Ｐゴシック" w:cs="ＭＳ Ｐゴシック" w:hint="eastAsia"/>
          <w:color w:val="000000"/>
          <w:kern w:val="0"/>
          <w:sz w:val="18"/>
          <w:szCs w:val="18"/>
        </w:rPr>
        <w:t xml:space="preserve">　第七条の五、第七条の六、第七条の九第一項から第三項まで又は次条の規定に違反したとき。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五 </w:t>
      </w:r>
      <w:r w:rsidRPr="00B877DE">
        <w:rPr>
          <w:rFonts w:ascii="ＭＳ Ｐゴシック" w:eastAsia="ＭＳ Ｐゴシック" w:hAnsi="ＭＳ Ｐゴシック" w:cs="ＭＳ Ｐゴシック" w:hint="eastAsia"/>
          <w:color w:val="000000"/>
          <w:kern w:val="0"/>
          <w:sz w:val="18"/>
          <w:szCs w:val="18"/>
        </w:rPr>
        <w:t xml:space="preserve">　不正の手段により指定を受けたとき。</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（帳簿の記載）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第七条の十四</w:t>
      </w:r>
      <w:r w:rsidRPr="00B877DE">
        <w:rPr>
          <w:rFonts w:ascii="ＭＳ Ｐゴシック" w:eastAsia="ＭＳ Ｐゴシック" w:hAnsi="ＭＳ Ｐゴシック" w:cs="ＭＳ Ｐゴシック" w:hint="eastAsia"/>
          <w:color w:val="000000"/>
          <w:kern w:val="0"/>
          <w:sz w:val="18"/>
          <w:szCs w:val="18"/>
        </w:rPr>
        <w:t> 　指定試験機関は、帳簿を備え、試験事務に関し経済産業省令で定める事項を記載しなければならない。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前項の帳簿は、経済産業省令で定めるところにより、保存しなければならない。</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（聴聞の方法の特例）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第七条の十五</w:t>
      </w:r>
      <w:r w:rsidRPr="00B877DE">
        <w:rPr>
          <w:rFonts w:ascii="ＭＳ Ｐゴシック" w:eastAsia="ＭＳ Ｐゴシック" w:hAnsi="ＭＳ Ｐゴシック" w:cs="ＭＳ Ｐゴシック" w:hint="eastAsia"/>
          <w:color w:val="000000"/>
          <w:kern w:val="0"/>
          <w:sz w:val="18"/>
          <w:szCs w:val="18"/>
        </w:rPr>
        <w:t> 　第四条第六項、第四条の二第六項、第七条の八（第七条の九第四項において準用する場合を含む。）又は第七条の十三の規定による処分に係る聴聞の期日における審理は、公開により行わなければならない。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第七条の八（第七条の九第四項において準用する場合を含む。）又は第七条の十三の聴聞の主宰者は、</w:t>
      </w:r>
      <w:hyperlink r:id="rId17" w:tgtFrame="inyo" w:history="1">
        <w:r w:rsidRPr="00B877DE">
          <w:rPr>
            <w:rFonts w:ascii="ＭＳ Ｐゴシック" w:eastAsia="ＭＳ Ｐゴシック" w:hAnsi="ＭＳ Ｐゴシック" w:cs="ＭＳ Ｐゴシック" w:hint="eastAsia"/>
            <w:color w:val="0000FF"/>
            <w:kern w:val="0"/>
            <w:sz w:val="18"/>
            <w:szCs w:val="18"/>
            <w:u w:val="single"/>
          </w:rPr>
          <w:t>行政手続法</w:t>
        </w:r>
      </w:hyperlink>
      <w:r w:rsidRPr="00B877DE">
        <w:rPr>
          <w:rFonts w:ascii="ＭＳ Ｐゴシック" w:eastAsia="ＭＳ Ｐゴシック" w:hAnsi="ＭＳ Ｐゴシック" w:cs="ＭＳ Ｐゴシック" w:hint="eastAsia"/>
          <w:color w:val="000000"/>
          <w:kern w:val="0"/>
          <w:sz w:val="18"/>
          <w:szCs w:val="18"/>
        </w:rPr>
        <w:t> （平成五年法律第八十八号）</w:t>
      </w:r>
      <w:hyperlink r:id="rId18" w:anchor="1000000000000000000000000000000000000000000000001700000000001000000000000000000" w:tgtFrame="inyo" w:history="1">
        <w:r w:rsidRPr="00B877DE">
          <w:rPr>
            <w:rFonts w:ascii="ＭＳ Ｐゴシック" w:eastAsia="ＭＳ Ｐゴシック" w:hAnsi="ＭＳ Ｐゴシック" w:cs="ＭＳ Ｐゴシック" w:hint="eastAsia"/>
            <w:color w:val="0000FF"/>
            <w:kern w:val="0"/>
            <w:sz w:val="18"/>
            <w:szCs w:val="18"/>
            <w:u w:val="single"/>
          </w:rPr>
          <w:t>第十七条第一項</w:t>
        </w:r>
      </w:hyperlink>
      <w:r w:rsidRPr="00B877DE">
        <w:rPr>
          <w:rFonts w:ascii="ＭＳ Ｐゴシック" w:eastAsia="ＭＳ Ｐゴシック" w:hAnsi="ＭＳ Ｐゴシック" w:cs="ＭＳ Ｐゴシック" w:hint="eastAsia"/>
          <w:color w:val="000000"/>
          <w:kern w:val="0"/>
          <w:sz w:val="18"/>
          <w:szCs w:val="18"/>
        </w:rPr>
        <w:t> の規定により当該処分に係る利害関係人が当該聴聞に関する手続に参加することを求めたときは、これを許可しなければならない。</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（指定試験機関がした処分等に係る不服申立て）</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第七条の十六</w:t>
      </w:r>
      <w:r w:rsidRPr="00B877DE">
        <w:rPr>
          <w:rFonts w:ascii="ＭＳ Ｐゴシック" w:eastAsia="ＭＳ Ｐゴシック" w:hAnsi="ＭＳ Ｐゴシック" w:cs="ＭＳ Ｐゴシック" w:hint="eastAsia"/>
          <w:color w:val="000000"/>
          <w:kern w:val="0"/>
          <w:sz w:val="18"/>
          <w:szCs w:val="18"/>
        </w:rPr>
        <w:t> 　指定試験機関が行う試験事務に係る処分（試験の結果についての処分を除く。）又はその不作為について不服がある者は、経済産業大臣に対し、</w:t>
      </w:r>
      <w:hyperlink r:id="rId19" w:tgtFrame="inyo" w:history="1">
        <w:r w:rsidRPr="00B877DE">
          <w:rPr>
            <w:rFonts w:ascii="ＭＳ Ｐゴシック" w:eastAsia="ＭＳ Ｐゴシック" w:hAnsi="ＭＳ Ｐゴシック" w:cs="ＭＳ Ｐゴシック" w:hint="eastAsia"/>
            <w:color w:val="0000FF"/>
            <w:kern w:val="0"/>
            <w:sz w:val="18"/>
            <w:szCs w:val="18"/>
            <w:u w:val="single"/>
          </w:rPr>
          <w:t>行政不服審査法</w:t>
        </w:r>
      </w:hyperlink>
      <w:r w:rsidRPr="00B877DE">
        <w:rPr>
          <w:rFonts w:ascii="ＭＳ Ｐゴシック" w:eastAsia="ＭＳ Ｐゴシック" w:hAnsi="ＭＳ Ｐゴシック" w:cs="ＭＳ Ｐゴシック" w:hint="eastAsia"/>
          <w:color w:val="000000"/>
          <w:kern w:val="0"/>
          <w:sz w:val="18"/>
          <w:szCs w:val="18"/>
        </w:rPr>
        <w:t> （昭和三十七年法律第百六十号）による審査請求をすることができる。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（経済産業大臣による試験事務の実施等）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第七条の十七</w:t>
      </w:r>
      <w:r w:rsidRPr="00B877DE">
        <w:rPr>
          <w:rFonts w:ascii="ＭＳ Ｐゴシック" w:eastAsia="ＭＳ Ｐゴシック" w:hAnsi="ＭＳ Ｐゴシック" w:cs="ＭＳ Ｐゴシック" w:hint="eastAsia"/>
          <w:color w:val="000000"/>
          <w:kern w:val="0"/>
          <w:sz w:val="18"/>
          <w:szCs w:val="18"/>
        </w:rPr>
        <w:t> 　経済産業大臣は、指定試験機関が第七条の五の許可を受けて試験事務の全部若しくは一部を休止したとき、第七条の十三第二項の規定により指定試験機関に対し試験事務の全部若しくは一部の停止を命じたとき、又は指定試験機関が天災その他の事由により試験事務の全部若しくは一部を実施することが困難となつた場合において必要があると認めるときは、試験事務の全部又は一部を自ら行うもの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経済産業大臣が前項の規定により試験事務の全部又は一部を自ら行う場合、指定試験機関が第七条の五の許可を受けて試験事務の全部若しくは一部を廃止する場合又は第七条の十三の規定により経済産業大臣が指定試験機関の指定を取り消した場合における試験事務の引継ぎその他の必要な事項については、経済産業省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（公示）</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第七条の十八</w:t>
      </w:r>
      <w:r w:rsidRPr="00B877DE">
        <w:rPr>
          <w:rFonts w:ascii="ＭＳ Ｐゴシック" w:eastAsia="ＭＳ Ｐゴシック" w:hAnsi="ＭＳ Ｐゴシック" w:cs="ＭＳ Ｐゴシック" w:hint="eastAsia"/>
          <w:color w:val="000000"/>
          <w:kern w:val="0"/>
          <w:sz w:val="18"/>
          <w:szCs w:val="18"/>
        </w:rPr>
        <w:t> 　経済産業大臣は、次の場合には、その旨を官報に公示しなければならない。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第七条第一項の指定をしたとき。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第七条の五の許可をしたとき。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三 </w:t>
      </w:r>
      <w:r w:rsidRPr="00B877DE">
        <w:rPr>
          <w:rFonts w:ascii="ＭＳ Ｐゴシック" w:eastAsia="ＭＳ Ｐゴシック" w:hAnsi="ＭＳ Ｐゴシック" w:cs="ＭＳ Ｐゴシック" w:hint="eastAsia"/>
          <w:color w:val="000000"/>
          <w:kern w:val="0"/>
          <w:sz w:val="18"/>
          <w:szCs w:val="18"/>
        </w:rPr>
        <w:t xml:space="preserve">　第七条の十三の規定により指定を取り消し、又は同条第二項の規定により試験事務の全部若しくは一部の停止を命じたとき。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四 </w:t>
      </w:r>
      <w:r w:rsidRPr="00B877DE">
        <w:rPr>
          <w:rFonts w:ascii="ＭＳ Ｐゴシック" w:eastAsia="ＭＳ Ｐゴシック" w:hAnsi="ＭＳ Ｐゴシック" w:cs="ＭＳ Ｐゴシック" w:hint="eastAsia"/>
          <w:color w:val="000000"/>
          <w:kern w:val="0"/>
          <w:sz w:val="18"/>
          <w:szCs w:val="18"/>
        </w:rPr>
        <w:t xml:space="preserve">　前条第一項の規定により経済産業大臣が試験事務の全部若しくは一部を自ら行うこととするとき、又は自ら行つていた試験事務の全部若しくは一部を行わないこととするとき。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第八条 </w:t>
      </w:r>
      <w:r w:rsidRPr="00B877DE">
        <w:rPr>
          <w:rFonts w:ascii="ＭＳ Ｐゴシック" w:eastAsia="ＭＳ Ｐゴシック" w:hAnsi="ＭＳ Ｐゴシック" w:cs="ＭＳ Ｐゴシック" w:hint="eastAsia"/>
          <w:color w:val="000000"/>
          <w:kern w:val="0"/>
          <w:sz w:val="18"/>
          <w:szCs w:val="18"/>
        </w:rPr>
        <w:t xml:space="preserve">　削除</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（報告の徴収）</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第九条</w:t>
      </w:r>
      <w:r w:rsidRPr="00B877DE">
        <w:rPr>
          <w:rFonts w:ascii="ＭＳ Ｐゴシック" w:eastAsia="ＭＳ Ｐゴシック" w:hAnsi="ＭＳ Ｐゴシック" w:cs="ＭＳ Ｐゴシック" w:hint="eastAsia"/>
          <w:color w:val="000000"/>
          <w:kern w:val="0"/>
          <w:sz w:val="18"/>
          <w:szCs w:val="18"/>
        </w:rPr>
        <w:t> 　都道府県知事は、この法律の施行に必要な限度において、政令で定めるところにより、電気工事士、特種電気工事資格者又は認定電気工事従事者に対し、電気工事の業務に関して報告をさせることができる。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 </w:t>
      </w:r>
      <w:r w:rsidRPr="00B877DE">
        <w:rPr>
          <w:rFonts w:ascii="ＭＳ Ｐゴシック" w:eastAsia="ＭＳ Ｐゴシック" w:hAnsi="ＭＳ Ｐゴシック" w:cs="ＭＳ Ｐゴシック" w:hint="eastAsia"/>
          <w:color w:val="000000"/>
          <w:kern w:val="0"/>
          <w:sz w:val="18"/>
          <w:szCs w:val="18"/>
        </w:rPr>
        <w:t xml:space="preserve">　経済産業大臣は、この法律の施行に必要な限度において、指定試験機関に対し、その業務又は経理の状況に関し報告をさせることができる。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（手数料）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第十条</w:t>
      </w:r>
      <w:r w:rsidRPr="00B877DE">
        <w:rPr>
          <w:rFonts w:ascii="ＭＳ Ｐゴシック" w:eastAsia="ＭＳ Ｐゴシック" w:hAnsi="ＭＳ Ｐゴシック" w:cs="ＭＳ Ｐゴシック" w:hint="eastAsia"/>
          <w:color w:val="000000"/>
          <w:kern w:val="0"/>
          <w:sz w:val="18"/>
          <w:szCs w:val="18"/>
        </w:rPr>
        <w:t> 　電気工事士試験を受けようとする者又は特種電気工事資格者認定証若しくは認定電気工事従事者認定証の交付若しくは再交付若しくは書換えを受けようとする者は、実費を勘案して政令で定める額の手数料を納め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lastRenderedPageBreak/>
        <w:t>２ </w:t>
      </w:r>
      <w:r w:rsidRPr="00B877DE">
        <w:rPr>
          <w:rFonts w:ascii="ＭＳ Ｐゴシック" w:eastAsia="ＭＳ Ｐゴシック" w:hAnsi="ＭＳ Ｐゴシック" w:cs="ＭＳ Ｐゴシック" w:hint="eastAsia"/>
          <w:color w:val="000000"/>
          <w:kern w:val="0"/>
          <w:sz w:val="18"/>
          <w:szCs w:val="18"/>
        </w:rPr>
        <w:t xml:space="preserve">　前項の手数料は、経済産業大臣が行う電気工事士試験を受けようとする者又は特種電気工事資格者認定証若しくは認定電気工事従事者認定証の交付若しくは再交付若しくは書換えを受けようとする者の納めるものについては国庫の、指定試験機関がその試験事務を行う電気工事士試験を受けようとする者の納めるものについては当該指定試験機関の収入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第十一条 </w:t>
      </w:r>
      <w:r w:rsidRPr="00B877DE">
        <w:rPr>
          <w:rFonts w:ascii="ＭＳ Ｐゴシック" w:eastAsia="ＭＳ Ｐゴシック" w:hAnsi="ＭＳ Ｐゴシック" w:cs="ＭＳ Ｐゴシック" w:hint="eastAsia"/>
          <w:color w:val="000000"/>
          <w:kern w:val="0"/>
          <w:sz w:val="18"/>
          <w:szCs w:val="18"/>
        </w:rPr>
        <w:t xml:space="preserve">　削除</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第十二条 </w:t>
      </w:r>
      <w:r w:rsidRPr="00B877DE">
        <w:rPr>
          <w:rFonts w:ascii="ＭＳ Ｐゴシック" w:eastAsia="ＭＳ Ｐゴシック" w:hAnsi="ＭＳ Ｐゴシック" w:cs="ＭＳ Ｐゴシック" w:hint="eastAsia"/>
          <w:color w:val="000000"/>
          <w:kern w:val="0"/>
          <w:sz w:val="18"/>
          <w:szCs w:val="18"/>
        </w:rPr>
        <w:t xml:space="preserve">　削除</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（権限の委任）</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第十二条の二</w:t>
      </w:r>
      <w:r w:rsidRPr="00B877DE">
        <w:rPr>
          <w:rFonts w:ascii="ＭＳ Ｐゴシック" w:eastAsia="ＭＳ Ｐゴシック" w:hAnsi="ＭＳ Ｐゴシック" w:cs="ＭＳ Ｐゴシック" w:hint="eastAsia"/>
          <w:color w:val="000000"/>
          <w:kern w:val="0"/>
          <w:sz w:val="18"/>
          <w:szCs w:val="18"/>
        </w:rPr>
        <w:t> 　この法律の規定により経済産業大臣の権限に属する事項は、政令で定めるところにより、産業保安監督部長に行わせることができる。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（罰則）</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第十三条</w:t>
      </w:r>
      <w:r w:rsidRPr="00B877DE">
        <w:rPr>
          <w:rFonts w:ascii="ＭＳ Ｐゴシック" w:eastAsia="ＭＳ Ｐゴシック" w:hAnsi="ＭＳ Ｐゴシック" w:cs="ＭＳ Ｐゴシック" w:hint="eastAsia"/>
          <w:color w:val="000000"/>
          <w:kern w:val="0"/>
          <w:sz w:val="18"/>
          <w:szCs w:val="18"/>
        </w:rPr>
        <w:t> 　第七条の十第一項の規定に違反した者は、一年以下の懲役又は三十万円以下の罰金に処する。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第十三条の二 </w:t>
      </w:r>
      <w:r w:rsidRPr="00B877DE">
        <w:rPr>
          <w:rFonts w:ascii="ＭＳ Ｐゴシック" w:eastAsia="ＭＳ Ｐゴシック" w:hAnsi="ＭＳ Ｐゴシック" w:cs="ＭＳ Ｐゴシック" w:hint="eastAsia"/>
          <w:color w:val="000000"/>
          <w:kern w:val="0"/>
          <w:sz w:val="18"/>
          <w:szCs w:val="18"/>
        </w:rPr>
        <w:t xml:space="preserve">　第七条の十三第二項の規定による試験事務の停止の命令に違反したときは、その違反行為をした指定試験機関の役員又は職員は、一年以下の懲役又は三十万円以下の罰金に処する。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第十四条 </w:t>
      </w:r>
      <w:r w:rsidRPr="00B877DE">
        <w:rPr>
          <w:rFonts w:ascii="ＭＳ Ｐゴシック" w:eastAsia="ＭＳ Ｐゴシック" w:hAnsi="ＭＳ Ｐゴシック" w:cs="ＭＳ Ｐゴシック" w:hint="eastAsia"/>
          <w:color w:val="000000"/>
          <w:kern w:val="0"/>
          <w:sz w:val="18"/>
          <w:szCs w:val="18"/>
        </w:rPr>
        <w:t xml:space="preserve">　第三条第一項、第二項又は第三項の規定に違反した者は、三月以下の懲役又は三万円以下の罰金に処する。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第十四条の二 </w:t>
      </w:r>
      <w:r w:rsidRPr="00B877DE">
        <w:rPr>
          <w:rFonts w:ascii="ＭＳ Ｐゴシック" w:eastAsia="ＭＳ Ｐゴシック" w:hAnsi="ＭＳ Ｐゴシック" w:cs="ＭＳ Ｐゴシック" w:hint="eastAsia"/>
          <w:color w:val="000000"/>
          <w:kern w:val="0"/>
          <w:sz w:val="18"/>
          <w:szCs w:val="18"/>
        </w:rPr>
        <w:t xml:space="preserve">　次の各号の一に該当するときは、その違反行為をした指定試験機関の役員又は職員は、二十万円以下の罰金に処する。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第七条の五の許可を受けないで試験事務の全部を廃止したとき。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二 </w:t>
      </w:r>
      <w:r w:rsidRPr="00B877DE">
        <w:rPr>
          <w:rFonts w:ascii="ＭＳ Ｐゴシック" w:eastAsia="ＭＳ Ｐゴシック" w:hAnsi="ＭＳ Ｐゴシック" w:cs="ＭＳ Ｐゴシック" w:hint="eastAsia"/>
          <w:color w:val="000000"/>
          <w:kern w:val="0"/>
          <w:sz w:val="18"/>
          <w:szCs w:val="18"/>
        </w:rPr>
        <w:t xml:space="preserve">　第七条の十一第一項の規定による検査を拒み、妨げ、若しくは忌避し、又は同項の規定による質問に対して陳述をせず、若しくは虚偽の陳述をしたとき。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三 </w:t>
      </w:r>
      <w:r w:rsidRPr="00B877DE">
        <w:rPr>
          <w:rFonts w:ascii="ＭＳ Ｐゴシック" w:eastAsia="ＭＳ Ｐゴシック" w:hAnsi="ＭＳ Ｐゴシック" w:cs="ＭＳ Ｐゴシック" w:hint="eastAsia"/>
          <w:color w:val="000000"/>
          <w:kern w:val="0"/>
          <w:sz w:val="18"/>
          <w:szCs w:val="18"/>
        </w:rPr>
        <w:t xml:space="preserve">　第七条の十四第一項の規定に違反して帳簿を備えず、帳簿に記載せず、若しくは帳簿に虚偽の記載をし、又は同条第二項の規定に違反して帳簿を保存しなかつたとき。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四 </w:t>
      </w:r>
      <w:r w:rsidRPr="00B877DE">
        <w:rPr>
          <w:rFonts w:ascii="ＭＳ Ｐゴシック" w:eastAsia="ＭＳ Ｐゴシック" w:hAnsi="ＭＳ Ｐゴシック" w:cs="ＭＳ Ｐゴシック" w:hint="eastAsia"/>
          <w:color w:val="000000"/>
          <w:kern w:val="0"/>
          <w:sz w:val="18"/>
          <w:szCs w:val="18"/>
        </w:rPr>
        <w:t xml:space="preserve">　第九条第二項の規定による報告をせず、又は虚偽の報告をしたとき。</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第十五条 </w:t>
      </w:r>
      <w:r w:rsidRPr="00B877DE">
        <w:rPr>
          <w:rFonts w:ascii="ＭＳ Ｐゴシック" w:eastAsia="ＭＳ Ｐゴシック" w:hAnsi="ＭＳ Ｐゴシック" w:cs="ＭＳ Ｐゴシック" w:hint="eastAsia"/>
          <w:color w:val="000000"/>
          <w:kern w:val="0"/>
          <w:sz w:val="18"/>
          <w:szCs w:val="18"/>
        </w:rPr>
        <w:t xml:space="preserve">　第九条第一項の規定による報告をせず、又は虚偽の報告をした者は、一万円以下の罰金に処する。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第十六条 </w:t>
      </w:r>
      <w:r w:rsidRPr="00B877DE">
        <w:rPr>
          <w:rFonts w:ascii="ＭＳ Ｐゴシック" w:eastAsia="ＭＳ Ｐゴシック" w:hAnsi="ＭＳ Ｐゴシック" w:cs="ＭＳ Ｐゴシック" w:hint="eastAsia"/>
          <w:color w:val="000000"/>
          <w:kern w:val="0"/>
          <w:sz w:val="18"/>
          <w:szCs w:val="18"/>
        </w:rPr>
        <w:t xml:space="preserve">　次の各号の一に該当する者は、一万円以下の過料に処する。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 </w:t>
      </w:r>
      <w:r w:rsidRPr="00B877DE">
        <w:rPr>
          <w:rFonts w:ascii="ＭＳ Ｐゴシック" w:eastAsia="ＭＳ Ｐゴシック" w:hAnsi="ＭＳ Ｐゴシック" w:cs="ＭＳ Ｐゴシック" w:hint="eastAsia"/>
          <w:color w:val="000000"/>
          <w:kern w:val="0"/>
          <w:sz w:val="18"/>
          <w:szCs w:val="18"/>
        </w:rPr>
        <w:t xml:space="preserve">　正当な理由なく、第四条第六項の規定による命令に違反して電気工事士免状を返納しなかつた者</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bookmarkStart w:id="1" w:name="1000000000000000000000000000000000000000"/>
      <w:r w:rsidRPr="00B877DE">
        <w:rPr>
          <w:rFonts w:ascii="ＭＳ Ｐゴシック" w:eastAsia="ＭＳ Ｐゴシック" w:hAnsi="ＭＳ Ｐゴシック" w:cs="ＭＳ Ｐゴシック" w:hint="eastAsia"/>
          <w:b/>
          <w:bCs/>
          <w:color w:val="000000"/>
          <w:kern w:val="0"/>
          <w:sz w:val="18"/>
          <w:szCs w:val="18"/>
        </w:rPr>
        <w:t>二</w:t>
      </w:r>
      <w:bookmarkEnd w:id="1"/>
      <w:r w:rsidRPr="00B877DE">
        <w:rPr>
          <w:rFonts w:ascii="ＭＳ Ｐゴシック" w:eastAsia="ＭＳ Ｐゴシック" w:hAnsi="ＭＳ Ｐゴシック" w:cs="ＭＳ Ｐゴシック" w:hint="eastAsia"/>
          <w:b/>
          <w:bCs/>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t xml:space="preserve">　正当な理由なく、第四条の二第六項の規定による命令に違反して特種電気工事資格者認定証又は認定電気工事従事者認定証を返納しなかつた者</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r>
      <w:bookmarkStart w:id="2" w:name="5000000000000000000000000000000000000000"/>
      <w:bookmarkEnd w:id="2"/>
      <w:r w:rsidRPr="00B877DE">
        <w:rPr>
          <w:rFonts w:ascii="ＭＳ Ｐゴシック" w:eastAsia="ＭＳ Ｐゴシック" w:hAnsi="ＭＳ Ｐゴシック" w:cs="ＭＳ Ｐゴシック" w:hint="eastAsia"/>
          <w:color w:val="000000"/>
          <w:kern w:val="0"/>
          <w:sz w:val="18"/>
          <w:szCs w:val="18"/>
        </w:rPr>
        <w:t xml:space="preserve">　　　</w:t>
      </w:r>
      <w:bookmarkStart w:id="3" w:name="5000000001000000000000000000000000000000"/>
      <w:r w:rsidRPr="00B877DE">
        <w:rPr>
          <w:rFonts w:ascii="ＭＳ Ｐゴシック" w:eastAsia="ＭＳ Ｐゴシック" w:hAnsi="ＭＳ Ｐゴシック" w:cs="ＭＳ Ｐゴシック" w:hint="eastAsia"/>
          <w:b/>
          <w:bCs/>
          <w:color w:val="000000"/>
          <w:kern w:val="0"/>
          <w:sz w:val="18"/>
          <w:szCs w:val="18"/>
        </w:rPr>
        <w:t>附　則</w:t>
      </w:r>
      <w:bookmarkEnd w:id="3"/>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１</w:t>
      </w:r>
      <w:r w:rsidRPr="00B877DE">
        <w:rPr>
          <w:rFonts w:ascii="ＭＳ Ｐゴシック" w:eastAsia="ＭＳ Ｐゴシック" w:hAnsi="ＭＳ Ｐゴシック" w:cs="ＭＳ Ｐゴシック" w:hint="eastAsia"/>
          <w:color w:val="000000"/>
          <w:kern w:val="0"/>
          <w:sz w:val="18"/>
          <w:szCs w:val="18"/>
        </w:rPr>
        <w:t> 　この法律は、昭和三十五年十月一日から施行する。ただし、第三条、第七条から第九条まで及び第十四条から第十六条までの規定は、公布の日から起算して二年六月をこえない範囲内において政令で定める日から施行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w:t>
      </w:r>
      <w:r w:rsidRPr="00B877DE">
        <w:rPr>
          <w:rFonts w:ascii="ＭＳ Ｐゴシック" w:eastAsia="ＭＳ Ｐゴシック" w:hAnsi="ＭＳ Ｐゴシック" w:cs="ＭＳ Ｐゴシック" w:hint="eastAsia"/>
          <w:color w:val="000000"/>
          <w:kern w:val="0"/>
          <w:sz w:val="18"/>
          <w:szCs w:val="18"/>
        </w:rPr>
        <w:t> 　第八条の規定の施行の際現に電気工事の業務を行なつている電気工事士は、同条の施行の日から一月以内に、同条の通商産業省令で定める事項を都道府県知事に届け出なければならない。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w:t>
      </w:r>
      <w:r w:rsidRPr="00B877DE">
        <w:rPr>
          <w:rFonts w:ascii="ＭＳ Ｐゴシック" w:eastAsia="ＭＳ Ｐゴシック" w:hAnsi="ＭＳ Ｐゴシック" w:cs="ＭＳ Ｐゴシック" w:hint="eastAsia"/>
          <w:color w:val="000000"/>
          <w:kern w:val="0"/>
          <w:sz w:val="18"/>
          <w:szCs w:val="18"/>
        </w:rPr>
        <w:t> 　前項の規定による届出をせず、又は虚偽の届出をした者は、一万円以下の過料に処する。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4" w:name="5000000002000000000000000000000000000000"/>
      <w:r w:rsidRPr="00B877DE">
        <w:rPr>
          <w:rFonts w:ascii="ＭＳ Ｐゴシック" w:eastAsia="ＭＳ Ｐゴシック" w:hAnsi="ＭＳ Ｐゴシック" w:cs="ＭＳ Ｐゴシック" w:hint="eastAsia"/>
          <w:b/>
          <w:bCs/>
          <w:color w:val="000000"/>
          <w:kern w:val="0"/>
          <w:sz w:val="18"/>
          <w:szCs w:val="18"/>
        </w:rPr>
        <w:t>附　則　（昭和三六年一一月一六日法律第二三四号）　抄</w:t>
      </w:r>
      <w:bookmarkEnd w:id="4"/>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この法律は、公布の日から起算して九月をこえない範囲内において政令で定める日から施行する。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5" w:name="5000000003000000000000000000000000000000"/>
      <w:r w:rsidRPr="00B877DE">
        <w:rPr>
          <w:rFonts w:ascii="ＭＳ Ｐゴシック" w:eastAsia="ＭＳ Ｐゴシック" w:hAnsi="ＭＳ Ｐゴシック" w:cs="ＭＳ Ｐゴシック" w:hint="eastAsia"/>
          <w:b/>
          <w:bCs/>
          <w:color w:val="000000"/>
          <w:kern w:val="0"/>
          <w:sz w:val="18"/>
          <w:szCs w:val="18"/>
        </w:rPr>
        <w:t>附　則　（昭和三七年九月一五日法律第一六一号）　抄</w:t>
      </w:r>
      <w:bookmarkEnd w:id="5"/>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１</w:t>
      </w:r>
      <w:r w:rsidRPr="00B877DE">
        <w:rPr>
          <w:rFonts w:ascii="ＭＳ Ｐゴシック" w:eastAsia="ＭＳ Ｐゴシック" w:hAnsi="ＭＳ Ｐゴシック" w:cs="ＭＳ Ｐゴシック" w:hint="eastAsia"/>
          <w:color w:val="000000"/>
          <w:kern w:val="0"/>
          <w:sz w:val="18"/>
          <w:szCs w:val="18"/>
        </w:rPr>
        <w:t> 　この法律は、昭和三十七年十月一日から施行する。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w:t>
      </w:r>
      <w:r w:rsidRPr="00B877DE">
        <w:rPr>
          <w:rFonts w:ascii="ＭＳ Ｐゴシック" w:eastAsia="ＭＳ Ｐゴシック" w:hAnsi="ＭＳ Ｐゴシック" w:cs="ＭＳ Ｐゴシック" w:hint="eastAsia"/>
          <w:color w:val="000000"/>
          <w:kern w:val="0"/>
          <w:sz w:val="18"/>
          <w:szCs w:val="18"/>
        </w:rPr>
        <w:t> 　この法律による改正後の規定は、この附則に特別の定めがある場合を除き、この法律の施行前にされた行政庁の処分、この法律の施行前にされたに申請に係る行政庁の不作為その他この法律の施行前に生じた事項についても適用する。ただし、この法律による改正前の規定によつて生じた効力を防げ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３</w:t>
      </w:r>
      <w:r w:rsidRPr="00B877DE">
        <w:rPr>
          <w:rFonts w:ascii="ＭＳ Ｐゴシック" w:eastAsia="ＭＳ Ｐゴシック" w:hAnsi="ＭＳ Ｐゴシック" w:cs="ＭＳ Ｐゴシック" w:hint="eastAsia"/>
          <w:color w:val="000000"/>
          <w:kern w:val="0"/>
          <w:sz w:val="18"/>
          <w:szCs w:val="18"/>
        </w:rPr>
        <w:t> 　この法律の施行前に提起された訴願、審査の請求、異議の申立てその他の不服申立て（以下「訴願等」という。）については、この法律の施行後も、なお従前の例による。この法律の施行前にされた訴願等の裁決、決定その他の処分（以下「裁決等」という。）又はこの法律の施行前に提起された訴願等につきこの法律の施行後にされる裁決等にさらに不服がある場合の訴願等についても、同様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４</w:t>
      </w:r>
      <w:r w:rsidRPr="00B877DE">
        <w:rPr>
          <w:rFonts w:ascii="ＭＳ Ｐゴシック" w:eastAsia="ＭＳ Ｐゴシック" w:hAnsi="ＭＳ Ｐゴシック" w:cs="ＭＳ Ｐゴシック" w:hint="eastAsia"/>
          <w:color w:val="000000"/>
          <w:kern w:val="0"/>
          <w:sz w:val="18"/>
          <w:szCs w:val="18"/>
        </w:rPr>
        <w:t> 　前項に規定する訴願等で、この法律の施行後は行政不服審査法による不服申立てをすることができることとなる処分に係るものは、同法以外の法律の適用については、行政不服審査法による不服申立てとみな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５</w:t>
      </w:r>
      <w:r w:rsidRPr="00B877DE">
        <w:rPr>
          <w:rFonts w:ascii="ＭＳ Ｐゴシック" w:eastAsia="ＭＳ Ｐゴシック" w:hAnsi="ＭＳ Ｐゴシック" w:cs="ＭＳ Ｐゴシック" w:hint="eastAsia"/>
          <w:color w:val="000000"/>
          <w:kern w:val="0"/>
          <w:sz w:val="18"/>
          <w:szCs w:val="18"/>
        </w:rPr>
        <w:t> 　第三項の規定によりこの法律の施行後にされる審査の請求、異議の申立てその他の不服申立ての裁決等については、行政不服審査法による不服申立てをすることができない。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６</w:t>
      </w:r>
      <w:r w:rsidRPr="00B877DE">
        <w:rPr>
          <w:rFonts w:ascii="ＭＳ Ｐゴシック" w:eastAsia="ＭＳ Ｐゴシック" w:hAnsi="ＭＳ Ｐゴシック" w:cs="ＭＳ Ｐゴシック" w:hint="eastAsia"/>
          <w:color w:val="000000"/>
          <w:kern w:val="0"/>
          <w:sz w:val="18"/>
          <w:szCs w:val="18"/>
        </w:rPr>
        <w:t> 　この法律の施行前にされた行政庁の処分で、この法律による改正前の規定により訴願等をすることができるものとされ、かつ、その提起期間が定められていなかつたものについて、行政不服審査法による不服申立てをすることができる期間は、この法律の施行の日から起算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８</w:t>
      </w:r>
      <w:r w:rsidRPr="00B877DE">
        <w:rPr>
          <w:rFonts w:ascii="ＭＳ Ｐゴシック" w:eastAsia="ＭＳ Ｐゴシック" w:hAnsi="ＭＳ Ｐゴシック" w:cs="ＭＳ Ｐゴシック" w:hint="eastAsia"/>
          <w:color w:val="000000"/>
          <w:kern w:val="0"/>
          <w:sz w:val="18"/>
          <w:szCs w:val="18"/>
        </w:rPr>
        <w:t> 　この法律の施行前にした行為に対する罰則の適用については、なお従前の例による。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９</w:t>
      </w:r>
      <w:r w:rsidRPr="00B877DE">
        <w:rPr>
          <w:rFonts w:ascii="ＭＳ Ｐゴシック" w:eastAsia="ＭＳ Ｐゴシック" w:hAnsi="ＭＳ Ｐゴシック" w:cs="ＭＳ Ｐゴシック" w:hint="eastAsia"/>
          <w:color w:val="000000"/>
          <w:kern w:val="0"/>
          <w:sz w:val="18"/>
          <w:szCs w:val="18"/>
        </w:rPr>
        <w:t> 　前八項に定めるもののほか、この法律の施行に関して必要な経過措置は、政令で定める。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6" w:name="5000000004000000000000000000000000000000"/>
      <w:r w:rsidRPr="00B877DE">
        <w:rPr>
          <w:rFonts w:ascii="ＭＳ Ｐゴシック" w:eastAsia="ＭＳ Ｐゴシック" w:hAnsi="ＭＳ Ｐゴシック" w:cs="ＭＳ Ｐゴシック" w:hint="eastAsia"/>
          <w:b/>
          <w:bCs/>
          <w:color w:val="000000"/>
          <w:kern w:val="0"/>
          <w:sz w:val="18"/>
          <w:szCs w:val="18"/>
        </w:rPr>
        <w:t>附　則　（昭和三九年七月一一日法律第一七〇号）　抄</w:t>
      </w:r>
      <w:bookmarkEnd w:id="6"/>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１</w:t>
      </w:r>
      <w:r w:rsidRPr="00B877DE">
        <w:rPr>
          <w:rFonts w:ascii="ＭＳ Ｐゴシック" w:eastAsia="ＭＳ Ｐゴシック" w:hAnsi="ＭＳ Ｐゴシック" w:cs="ＭＳ Ｐゴシック" w:hint="eastAsia"/>
          <w:color w:val="000000"/>
          <w:kern w:val="0"/>
          <w:sz w:val="18"/>
          <w:szCs w:val="18"/>
        </w:rPr>
        <w:t> 　この法律は、公布の日から起算して一年をこえない範囲内において政令で定める日から施行する。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lastRenderedPageBreak/>
        <w:br/>
        <w:t xml:space="preserve">　　　</w:t>
      </w:r>
      <w:bookmarkStart w:id="7" w:name="5000000005000000000000000000000000000000"/>
      <w:r w:rsidRPr="00B877DE">
        <w:rPr>
          <w:rFonts w:ascii="ＭＳ Ｐゴシック" w:eastAsia="ＭＳ Ｐゴシック" w:hAnsi="ＭＳ Ｐゴシック" w:cs="ＭＳ Ｐゴシック" w:hint="eastAsia"/>
          <w:b/>
          <w:bCs/>
          <w:color w:val="000000"/>
          <w:kern w:val="0"/>
          <w:sz w:val="18"/>
          <w:szCs w:val="18"/>
        </w:rPr>
        <w:t>附　則　（昭和五三年五月一日法律第三八号）　抄</w:t>
      </w:r>
      <w:bookmarkEnd w:id="7"/>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１</w:t>
      </w:r>
      <w:r w:rsidRPr="00B877DE">
        <w:rPr>
          <w:rFonts w:ascii="ＭＳ Ｐゴシック" w:eastAsia="ＭＳ Ｐゴシック" w:hAnsi="ＭＳ Ｐゴシック" w:cs="ＭＳ Ｐゴシック" w:hint="eastAsia"/>
          <w:color w:val="000000"/>
          <w:kern w:val="0"/>
          <w:sz w:val="18"/>
          <w:szCs w:val="18"/>
        </w:rPr>
        <w:t> 　この法律は、公布の日から施行する。ただし、第四条第二項の規定は、公布の日から起算して一月を経過した日から施行する。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8" w:name="5000000006000000000000000000000000000000"/>
      <w:r w:rsidRPr="00B877DE">
        <w:rPr>
          <w:rFonts w:ascii="ＭＳ Ｐゴシック" w:eastAsia="ＭＳ Ｐゴシック" w:hAnsi="ＭＳ Ｐゴシック" w:cs="ＭＳ Ｐゴシック" w:hint="eastAsia"/>
          <w:b/>
          <w:bCs/>
          <w:color w:val="000000"/>
          <w:kern w:val="0"/>
          <w:sz w:val="18"/>
          <w:szCs w:val="18"/>
        </w:rPr>
        <w:t>附　則　（昭和五六年五月三〇日法律第五八号）　抄</w:t>
      </w:r>
      <w:bookmarkEnd w:id="8"/>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１</w:t>
      </w:r>
      <w:r w:rsidRPr="00B877DE">
        <w:rPr>
          <w:rFonts w:ascii="ＭＳ Ｐゴシック" w:eastAsia="ＭＳ Ｐゴシック" w:hAnsi="ＭＳ Ｐゴシック" w:cs="ＭＳ Ｐゴシック" w:hint="eastAsia"/>
          <w:color w:val="000000"/>
          <w:kern w:val="0"/>
          <w:sz w:val="18"/>
          <w:szCs w:val="18"/>
        </w:rPr>
        <w:t> 　この法律は、公布の日から施行する。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9" w:name="5000000007000000000000000000000000000000"/>
      <w:r w:rsidRPr="00B877DE">
        <w:rPr>
          <w:rFonts w:ascii="ＭＳ Ｐゴシック" w:eastAsia="ＭＳ Ｐゴシック" w:hAnsi="ＭＳ Ｐゴシック" w:cs="ＭＳ Ｐゴシック" w:hint="eastAsia"/>
          <w:b/>
          <w:bCs/>
          <w:color w:val="000000"/>
          <w:kern w:val="0"/>
          <w:sz w:val="18"/>
          <w:szCs w:val="18"/>
        </w:rPr>
        <w:t>附　則　（昭和五七年七月二三日法律第六九号）　抄</w:t>
      </w:r>
      <w:bookmarkEnd w:id="9"/>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（施行期日等）</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１</w:t>
      </w:r>
      <w:r w:rsidRPr="00B877DE">
        <w:rPr>
          <w:rFonts w:ascii="ＭＳ Ｐゴシック" w:eastAsia="ＭＳ Ｐゴシック" w:hAnsi="ＭＳ Ｐゴシック" w:cs="ＭＳ Ｐゴシック" w:hint="eastAsia"/>
          <w:color w:val="000000"/>
          <w:kern w:val="0"/>
          <w:sz w:val="18"/>
          <w:szCs w:val="18"/>
        </w:rPr>
        <w:t> 　この法律は、公布の日から施行する。ただし、次の各号に掲げる規定は、それぞれ当該各号に定める日から施行する。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一及び二</w:t>
      </w:r>
      <w:r w:rsidRPr="00B877DE">
        <w:rPr>
          <w:rFonts w:ascii="ＭＳ Ｐゴシック" w:eastAsia="ＭＳ Ｐゴシック" w:hAnsi="ＭＳ Ｐゴシック" w:cs="ＭＳ Ｐゴシック" w:hint="eastAsia"/>
          <w:color w:val="000000"/>
          <w:kern w:val="0"/>
          <w:sz w:val="18"/>
          <w:szCs w:val="18"/>
        </w:rPr>
        <w:t> 　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三</w:t>
      </w:r>
      <w:r w:rsidRPr="00B877DE">
        <w:rPr>
          <w:rFonts w:ascii="ＭＳ Ｐゴシック" w:eastAsia="ＭＳ Ｐゴシック" w:hAnsi="ＭＳ Ｐゴシック" w:cs="ＭＳ Ｐゴシック" w:hint="eastAsia"/>
          <w:color w:val="000000"/>
          <w:kern w:val="0"/>
          <w:sz w:val="18"/>
          <w:szCs w:val="18"/>
        </w:rPr>
        <w:t> 　第三十一条の規定　昭和五十八年十二月一日</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0" w:name="5000000008000000000000000000000000000000"/>
      <w:r w:rsidRPr="00B877DE">
        <w:rPr>
          <w:rFonts w:ascii="ＭＳ Ｐゴシック" w:eastAsia="ＭＳ Ｐゴシック" w:hAnsi="ＭＳ Ｐゴシック" w:cs="ＭＳ Ｐゴシック" w:hint="eastAsia"/>
          <w:b/>
          <w:bCs/>
          <w:color w:val="000000"/>
          <w:kern w:val="0"/>
          <w:sz w:val="18"/>
          <w:szCs w:val="18"/>
        </w:rPr>
        <w:t>附　則　（昭和五八年一二月一〇日法律第八三号）　抄</w:t>
      </w:r>
      <w:bookmarkEnd w:id="10"/>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この法律は、公布の日から施行する。ただし、次の各号に掲げる規定は、それぞれ当該各号に定める日から施行する。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一から三まで</w:t>
      </w:r>
      <w:r w:rsidRPr="00B877DE">
        <w:rPr>
          <w:rFonts w:ascii="ＭＳ Ｐゴシック" w:eastAsia="ＭＳ Ｐゴシック" w:hAnsi="ＭＳ Ｐゴシック" w:cs="ＭＳ Ｐゴシック" w:hint="eastAsia"/>
          <w:color w:val="000000"/>
          <w:kern w:val="0"/>
          <w:sz w:val="18"/>
          <w:szCs w:val="18"/>
        </w:rPr>
        <w:t> 　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四</w:t>
      </w:r>
      <w:r w:rsidRPr="00B877DE">
        <w:rPr>
          <w:rFonts w:ascii="ＭＳ Ｐゴシック" w:eastAsia="ＭＳ Ｐゴシック" w:hAnsi="ＭＳ Ｐゴシック" w:cs="ＭＳ Ｐゴシック" w:hint="eastAsia"/>
          <w:color w:val="000000"/>
          <w:kern w:val="0"/>
          <w:sz w:val="18"/>
          <w:szCs w:val="18"/>
        </w:rPr>
        <w:t> 　第三十六条中電気事業法第五十四条の改正規定、第三十八条の規定（電気工事士法第八条の改正規定を除く。）並びに附則第八条第三項及び第二十二条の規定　昭和五十九年十二月一日</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（その他の処分、申請等に係る経過措置）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第十四条</w:t>
      </w:r>
      <w:r w:rsidRPr="00B877DE">
        <w:rPr>
          <w:rFonts w:ascii="ＭＳ Ｐゴシック" w:eastAsia="ＭＳ Ｐゴシック" w:hAnsi="ＭＳ Ｐゴシック" w:cs="ＭＳ Ｐゴシック" w:hint="eastAsia"/>
          <w:color w:val="000000"/>
          <w:kern w:val="0"/>
          <w:sz w:val="18"/>
          <w:szCs w:val="18"/>
        </w:rPr>
        <w:t> 　この法律（附則第一条各号に掲げる規定については、当該各規定。以下この条及び第十六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（罰則に関する経過措置）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第十六条</w:t>
      </w:r>
      <w:r w:rsidRPr="00B877DE">
        <w:rPr>
          <w:rFonts w:ascii="ＭＳ Ｐゴシック" w:eastAsia="ＭＳ Ｐゴシック" w:hAnsi="ＭＳ Ｐゴシック" w:cs="ＭＳ Ｐゴシック" w:hint="eastAsia"/>
          <w:color w:val="000000"/>
          <w:kern w:val="0"/>
          <w:sz w:val="18"/>
          <w:szCs w:val="18"/>
        </w:rPr>
        <w:t> 　この法律の施行前にした行為及び附則第三条、第五条第五項、第八条第二項、第九条又は第十条の規定により従前の例によることとされる場合における第十七条、第二十二条、第三十六条、第三十七条又は第三十九条の規定の施行後にした行為に対する罰則の適用については、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1" w:name="5000000009000000000000000000000000000000"/>
      <w:r w:rsidRPr="00B877DE">
        <w:rPr>
          <w:rFonts w:ascii="ＭＳ Ｐゴシック" w:eastAsia="ＭＳ Ｐゴシック" w:hAnsi="ＭＳ Ｐゴシック" w:cs="ＭＳ Ｐゴシック" w:hint="eastAsia"/>
          <w:b/>
          <w:bCs/>
          <w:color w:val="000000"/>
          <w:kern w:val="0"/>
          <w:sz w:val="18"/>
          <w:szCs w:val="18"/>
        </w:rPr>
        <w:t>附　則　（昭和六二年九月一日法律第八四号）　抄</w:t>
      </w:r>
      <w:bookmarkEnd w:id="11"/>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この法律は、公布の日から起算して一年を経過した日から施行する。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（電気工事士法の一部改正に伴う経過措置）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第二条</w:t>
      </w:r>
      <w:r w:rsidRPr="00B877DE">
        <w:rPr>
          <w:rFonts w:ascii="ＭＳ Ｐゴシック" w:eastAsia="ＭＳ Ｐゴシック" w:hAnsi="ＭＳ Ｐゴシック" w:cs="ＭＳ Ｐゴシック" w:hint="eastAsia"/>
          <w:color w:val="000000"/>
          <w:kern w:val="0"/>
          <w:sz w:val="18"/>
          <w:szCs w:val="18"/>
        </w:rPr>
        <w:t> 　第一条の規定による改正後の電気工事士法（以下「新電気工事士法」という。）第三条第一項及び第三項の規定は、この法律の施行の日（以下「施行日」という。）から二年間は、適用しない。</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第三条</w:t>
      </w:r>
      <w:r w:rsidRPr="00B877DE">
        <w:rPr>
          <w:rFonts w:ascii="ＭＳ Ｐゴシック" w:eastAsia="ＭＳ Ｐゴシック" w:hAnsi="ＭＳ Ｐゴシック" w:cs="ＭＳ Ｐゴシック" w:hint="eastAsia"/>
          <w:color w:val="000000"/>
          <w:kern w:val="0"/>
          <w:sz w:val="18"/>
          <w:szCs w:val="18"/>
        </w:rPr>
        <w:t> 　第一条の規定による改正前の電気工事士法（以下「旧電気工事士法」という。）第四条第一項の規定により交付された電気工事士免状は、新電気工事士法第四条第二項の規定により交付された第二種電気工事士免状とみな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第四条</w:t>
      </w:r>
      <w:r w:rsidRPr="00B877DE">
        <w:rPr>
          <w:rFonts w:ascii="ＭＳ Ｐゴシック" w:eastAsia="ＭＳ Ｐゴシック" w:hAnsi="ＭＳ Ｐゴシック" w:cs="ＭＳ Ｐゴシック" w:hint="eastAsia"/>
          <w:color w:val="000000"/>
          <w:kern w:val="0"/>
          <w:sz w:val="18"/>
          <w:szCs w:val="18"/>
        </w:rPr>
        <w:t> 　旧電気工事士法第六条第一項に規定する電気工事士試験に合格した者は、新電気工事士法第六条第一項に規定する第二種電気工事士試験に合格した者とみなす。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第五条</w:t>
      </w:r>
      <w:r w:rsidRPr="00B877DE">
        <w:rPr>
          <w:rFonts w:ascii="ＭＳ Ｐゴシック" w:eastAsia="ＭＳ Ｐゴシック" w:hAnsi="ＭＳ Ｐゴシック" w:cs="ＭＳ Ｐゴシック" w:hint="eastAsia"/>
          <w:color w:val="000000"/>
          <w:kern w:val="0"/>
          <w:sz w:val="18"/>
          <w:szCs w:val="18"/>
        </w:rPr>
        <w:t> 　旧電気工事士法第四条第二項第二号の通商産業大臣が指定する養成施設において同号の通商産業省令で定める電気工事士たるに必要な知識及び技能に関する課程を修了した者は、新電気工事士法第四条第四項第二号の通商産業大臣が指定する養成施設において同号の通商産業省令で定める第二種電気工事士たるに必要な知識及び技能に関する課程を修了した者とみな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第六条</w:t>
      </w:r>
      <w:r w:rsidRPr="00B877DE">
        <w:rPr>
          <w:rFonts w:ascii="ＭＳ Ｐゴシック" w:eastAsia="ＭＳ Ｐゴシック" w:hAnsi="ＭＳ Ｐゴシック" w:cs="ＭＳ Ｐゴシック" w:hint="eastAsia"/>
          <w:color w:val="000000"/>
          <w:kern w:val="0"/>
          <w:sz w:val="18"/>
          <w:szCs w:val="18"/>
        </w:rPr>
        <w:t> 　旧電気工事士法第四条第一項の規定により電気工事士免状の交付を受けた後通商産業省令で定める電気に関する工事に関し三年以上の実務の経験を有する者又は当該電気に関する工事に関し十年以上の実務の経験を有する者であつて、施行日から起算して二年を経過する日までの間に、通商産業省令で定めるところにより、通商産業大臣の指定する者が行う自家用電気工作物（新電気工事士法第二条第二項に規定する自家用電気工作物をいう。以下同じ。）の保安に関する講習を修了したものは、新電気工事士法第四条第三項第一号に該当する者とみな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第七条</w:t>
      </w:r>
      <w:r w:rsidRPr="00B877DE">
        <w:rPr>
          <w:rFonts w:ascii="ＭＳ Ｐゴシック" w:eastAsia="ＭＳ Ｐゴシック" w:hAnsi="ＭＳ Ｐゴシック" w:cs="ＭＳ Ｐゴシック" w:hint="eastAsia"/>
          <w:color w:val="000000"/>
          <w:kern w:val="0"/>
          <w:sz w:val="18"/>
          <w:szCs w:val="18"/>
        </w:rPr>
        <w:t> 　旧電気工事士法の規定によつてした処分、手続その他の行為は、新電気工事士法の相当規定によつてした処分、手続その他の行為とみなす。</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2" w:name="5000000010000000000000000000000000000000"/>
      <w:r w:rsidRPr="00B877DE">
        <w:rPr>
          <w:rFonts w:ascii="ＭＳ Ｐゴシック" w:eastAsia="ＭＳ Ｐゴシック" w:hAnsi="ＭＳ Ｐゴシック" w:cs="ＭＳ Ｐゴシック" w:hint="eastAsia"/>
          <w:b/>
          <w:bCs/>
          <w:color w:val="000000"/>
          <w:kern w:val="0"/>
          <w:sz w:val="18"/>
          <w:szCs w:val="18"/>
        </w:rPr>
        <w:t>附　則　（平成五年一一月一二日法律第八九号）　抄</w:t>
      </w:r>
      <w:bookmarkEnd w:id="12"/>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この法律は、行政手続法（平成五年法律第八十八号）の施行の日から施行する。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（諮問等がされた不利益処分に関する経過措置）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第二条</w:t>
      </w:r>
      <w:r w:rsidRPr="00B877DE">
        <w:rPr>
          <w:rFonts w:ascii="ＭＳ Ｐゴシック" w:eastAsia="ＭＳ Ｐゴシック" w:hAnsi="ＭＳ Ｐゴシック" w:cs="ＭＳ Ｐゴシック" w:hint="eastAsia"/>
          <w:color w:val="000000"/>
          <w:kern w:val="0"/>
          <w:sz w:val="18"/>
          <w:szCs w:val="18"/>
        </w:rPr>
        <w:t>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w:t>
      </w:r>
      <w:r w:rsidRPr="00B877DE">
        <w:rPr>
          <w:rFonts w:ascii="ＭＳ Ｐゴシック" w:eastAsia="ＭＳ Ｐゴシック" w:hAnsi="ＭＳ Ｐゴシック" w:cs="ＭＳ Ｐゴシック" w:hint="eastAsia"/>
          <w:color w:val="000000"/>
          <w:kern w:val="0"/>
          <w:sz w:val="18"/>
          <w:szCs w:val="18"/>
        </w:rPr>
        <w:lastRenderedPageBreak/>
        <w:t>該諮問その他の求めに係る不利益処分の手続に関しては、この法律による改正後の関係法律の規定にかかわらず、なお従前の例による。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（罰則に関する経過措置）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第十三条</w:t>
      </w:r>
      <w:r w:rsidRPr="00B877DE">
        <w:rPr>
          <w:rFonts w:ascii="ＭＳ Ｐゴシック" w:eastAsia="ＭＳ Ｐゴシック" w:hAnsi="ＭＳ Ｐゴシック" w:cs="ＭＳ Ｐゴシック" w:hint="eastAsia"/>
          <w:color w:val="000000"/>
          <w:kern w:val="0"/>
          <w:sz w:val="18"/>
          <w:szCs w:val="18"/>
        </w:rPr>
        <w:t> 　この法律の施行前にした行為に対する罰則の適用については、なお従前の例による。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（聴聞に関する規定の整理に伴う経過措置）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第十四条</w:t>
      </w:r>
      <w:r w:rsidRPr="00B877DE">
        <w:rPr>
          <w:rFonts w:ascii="ＭＳ Ｐゴシック" w:eastAsia="ＭＳ Ｐゴシック" w:hAnsi="ＭＳ Ｐゴシック" w:cs="ＭＳ Ｐゴシック" w:hint="eastAsia"/>
          <w:color w:val="000000"/>
          <w:kern w:val="0"/>
          <w:sz w:val="18"/>
          <w:szCs w:val="18"/>
        </w:rPr>
        <w:t>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（政令への委任）</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第十五条</w:t>
      </w:r>
      <w:r w:rsidRPr="00B877DE">
        <w:rPr>
          <w:rFonts w:ascii="ＭＳ Ｐゴシック" w:eastAsia="ＭＳ Ｐゴシック" w:hAnsi="ＭＳ Ｐゴシック" w:cs="ＭＳ Ｐゴシック" w:hint="eastAsia"/>
          <w:color w:val="000000"/>
          <w:kern w:val="0"/>
          <w:sz w:val="18"/>
          <w:szCs w:val="18"/>
        </w:rPr>
        <w:t> 　附則第二条から前条までに定めるもののほか、この法律の施行に関して必要な経過措置は、政令で定める。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3" w:name="5000000011000000000000000000000000000000"/>
      <w:r w:rsidRPr="00B877DE">
        <w:rPr>
          <w:rFonts w:ascii="ＭＳ Ｐゴシック" w:eastAsia="ＭＳ Ｐゴシック" w:hAnsi="ＭＳ Ｐゴシック" w:cs="ＭＳ Ｐゴシック" w:hint="eastAsia"/>
          <w:b/>
          <w:bCs/>
          <w:color w:val="000000"/>
          <w:kern w:val="0"/>
          <w:sz w:val="18"/>
          <w:szCs w:val="18"/>
        </w:rPr>
        <w:t>附　則　（平成七年四月二一日法律第七五号）　抄</w:t>
      </w:r>
      <w:bookmarkEnd w:id="13"/>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この法律は、公布の日から起算して九月を超えない範囲内において政令で定める日から施行する。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4" w:name="5000000012000000000000000000000000000000"/>
      <w:r w:rsidRPr="00B877DE">
        <w:rPr>
          <w:rFonts w:ascii="ＭＳ Ｐゴシック" w:eastAsia="ＭＳ Ｐゴシック" w:hAnsi="ＭＳ Ｐゴシック" w:cs="ＭＳ Ｐゴシック" w:hint="eastAsia"/>
          <w:b/>
          <w:bCs/>
          <w:color w:val="000000"/>
          <w:kern w:val="0"/>
          <w:sz w:val="18"/>
          <w:szCs w:val="18"/>
        </w:rPr>
        <w:t>附　則　（平成九年四月九日法律第三三号）　抄</w:t>
      </w:r>
      <w:bookmarkEnd w:id="14"/>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（電気工事士法の一部改正に伴う経過措置）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第十五条</w:t>
      </w:r>
      <w:r w:rsidRPr="00B877DE">
        <w:rPr>
          <w:rFonts w:ascii="ＭＳ Ｐゴシック" w:eastAsia="ＭＳ Ｐゴシック" w:hAnsi="ＭＳ Ｐゴシック" w:cs="ＭＳ Ｐゴシック" w:hint="eastAsia"/>
          <w:color w:val="000000"/>
          <w:kern w:val="0"/>
          <w:sz w:val="18"/>
          <w:szCs w:val="18"/>
        </w:rPr>
        <w:t> 　第十四条の規定の施行前に同条の規定による改正前の電気工事士法第二条第四項に規定する電気工事士、同法第三条第三項に規定する特種電気工事資格者又は同条第四項に規定する認定電気工事従事者について同法第八条に規定する電気工事の業務の開始、届け出た事項の変更又は業務の廃止があった場合における届出については、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（罰則に関する経過措置）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第十七条</w:t>
      </w:r>
      <w:r w:rsidRPr="00B877DE">
        <w:rPr>
          <w:rFonts w:ascii="ＭＳ Ｐゴシック" w:eastAsia="ＭＳ Ｐゴシック" w:hAnsi="ＭＳ Ｐゴシック" w:cs="ＭＳ Ｐゴシック" w:hint="eastAsia"/>
          <w:color w:val="000000"/>
          <w:kern w:val="0"/>
          <w:sz w:val="18"/>
          <w:szCs w:val="18"/>
        </w:rPr>
        <w:t> 　この法律の施行前にした行為及びこの法律の附則においてなお従前の例によることとされる場合におけるこの法律の施行後にした行為に対する罰則の適用については、なお従前の例による。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（政令への委任）</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第十八条</w:t>
      </w:r>
      <w:r w:rsidRPr="00B877DE">
        <w:rPr>
          <w:rFonts w:ascii="ＭＳ Ｐゴシック" w:eastAsia="ＭＳ Ｐゴシック" w:hAnsi="ＭＳ Ｐゴシック" w:cs="ＭＳ Ｐゴシック" w:hint="eastAsia"/>
          <w:color w:val="000000"/>
          <w:kern w:val="0"/>
          <w:sz w:val="18"/>
          <w:szCs w:val="18"/>
        </w:rPr>
        <w:t> 　附則第二条から前条までに定めるもののほか、この法律の施行に関して必要な経過措置は、政令で定める。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5" w:name="5000000013000000000000000000000000000000"/>
      <w:r w:rsidRPr="00B877DE">
        <w:rPr>
          <w:rFonts w:ascii="ＭＳ Ｐゴシック" w:eastAsia="ＭＳ Ｐゴシック" w:hAnsi="ＭＳ Ｐゴシック" w:cs="ＭＳ Ｐゴシック" w:hint="eastAsia"/>
          <w:b/>
          <w:bCs/>
          <w:color w:val="000000"/>
          <w:kern w:val="0"/>
          <w:sz w:val="18"/>
          <w:szCs w:val="18"/>
        </w:rPr>
        <w:t>附　則　（平成一一年五月二一日法律第五〇号）　抄</w:t>
      </w:r>
      <w:bookmarkEnd w:id="15"/>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この法律は、平成十二年三月二十一日から施行する。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6" w:name="5000000014000000000000000000000000000000"/>
      <w:r w:rsidRPr="00B877DE">
        <w:rPr>
          <w:rFonts w:ascii="ＭＳ Ｐゴシック" w:eastAsia="ＭＳ Ｐゴシック" w:hAnsi="ＭＳ Ｐゴシック" w:cs="ＭＳ Ｐゴシック" w:hint="eastAsia"/>
          <w:b/>
          <w:bCs/>
          <w:color w:val="000000"/>
          <w:kern w:val="0"/>
          <w:sz w:val="18"/>
          <w:szCs w:val="18"/>
        </w:rPr>
        <w:t>附　則　（平成一一年七月一六日法律第八七号）　抄</w:t>
      </w:r>
      <w:bookmarkEnd w:id="16"/>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この法律は、平成十二年四月一日から施行する。ただし、次の各号に掲げる規定は、当該各号に定める日から施行する。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一</w:t>
      </w:r>
      <w:r w:rsidRPr="00B877DE">
        <w:rPr>
          <w:rFonts w:ascii="ＭＳ Ｐゴシック" w:eastAsia="ＭＳ Ｐゴシック" w:hAnsi="ＭＳ Ｐゴシック" w:cs="ＭＳ Ｐゴシック" w:hint="eastAsia"/>
          <w:color w:val="000000"/>
          <w:kern w:val="0"/>
          <w:sz w:val="18"/>
          <w:szCs w:val="18"/>
        </w:rPr>
        <w:t> 　第一条中地方自治法第二百五十条の次に五条、節名並びに二款及び款名を加える改正規定（同法第二百五十条の九第一項に係る部分（両議院の同意を得ることに係る部分に限る。）に限る。）、第四十条中自然公園法附則第九項及び第十項の改正規定（同法附則第十項に係る部分に限る。）、第二百四十四条の規定（農業改良助長法第十四条の三の改正規定に係る部分を除く。）並びに第四百七十二条の規定（市町村の合併の特例に関する法律第六条、第八条及び第十七条の改正規定に係る部分を除く。）並びに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（国等の事務）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第百五十九条</w:t>
      </w:r>
      <w:r w:rsidRPr="00B877DE">
        <w:rPr>
          <w:rFonts w:ascii="ＭＳ Ｐゴシック" w:eastAsia="ＭＳ Ｐゴシック" w:hAnsi="ＭＳ Ｐゴシック" w:cs="ＭＳ Ｐゴシック" w:hint="eastAsia"/>
          <w:color w:val="000000"/>
          <w:kern w:val="0"/>
          <w:sz w:val="18"/>
          <w:szCs w:val="18"/>
        </w:rPr>
        <w:t>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（処分、申請等に関する経過措置）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第百六十条</w:t>
      </w:r>
      <w:r w:rsidRPr="00B877DE">
        <w:rPr>
          <w:rFonts w:ascii="ＭＳ Ｐゴシック" w:eastAsia="ＭＳ Ｐゴシック" w:hAnsi="ＭＳ Ｐゴシック" w:cs="ＭＳ Ｐゴシック" w:hint="eastAsia"/>
          <w:color w:val="000000"/>
          <w:kern w:val="0"/>
          <w:sz w:val="18"/>
          <w:szCs w:val="18"/>
        </w:rPr>
        <w:t> 　この法律（附則第一条各号に掲げる規定については、当該各規定。以下この条及び附則第百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施行の日以後における改正後のそれぞれの法律の適用については、改正後のそれぞれの法律の相当規定によりされた処分等の行為又は申請等の行為とみなす。</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w:t>
      </w:r>
      <w:r w:rsidRPr="00B877DE">
        <w:rPr>
          <w:rFonts w:ascii="ＭＳ Ｐゴシック" w:eastAsia="ＭＳ Ｐゴシック" w:hAnsi="ＭＳ Ｐゴシック" w:cs="ＭＳ Ｐゴシック" w:hint="eastAsia"/>
          <w:color w:val="000000"/>
          <w:kern w:val="0"/>
          <w:sz w:val="18"/>
          <w:szCs w:val="18"/>
        </w:rPr>
        <w:t>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手続をしなければならない事項についてその手続がされていないものとみなして、この法律による改正後のそれぞれの法律の規定を適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（不服申立てに関する経過措置）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第百六十一条</w:t>
      </w:r>
      <w:r w:rsidRPr="00B877DE">
        <w:rPr>
          <w:rFonts w:ascii="ＭＳ Ｐゴシック" w:eastAsia="ＭＳ Ｐゴシック" w:hAnsi="ＭＳ Ｐゴシック" w:cs="ＭＳ Ｐゴシック" w:hint="eastAsia"/>
          <w:color w:val="000000"/>
          <w:kern w:val="0"/>
          <w:sz w:val="18"/>
          <w:szCs w:val="18"/>
        </w:rPr>
        <w:t>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w:t>
      </w:r>
      <w:r w:rsidRPr="00B877DE">
        <w:rPr>
          <w:rFonts w:ascii="ＭＳ Ｐゴシック" w:eastAsia="ＭＳ Ｐゴシック" w:hAnsi="ＭＳ Ｐゴシック" w:cs="ＭＳ Ｐゴシック" w:hint="eastAsia"/>
          <w:color w:val="000000"/>
          <w:kern w:val="0"/>
          <w:sz w:val="18"/>
          <w:szCs w:val="18"/>
        </w:rPr>
        <w:lastRenderedPageBreak/>
        <w:t>る不服申立てについては、施行日以後においても、当該処分庁に引き続き上級行政庁があるものとみなして、行政不服審査法の規定を適用する。この場合において、当該処分庁の上級行政庁とみなされる行政庁は、施行日前に当該処分庁の上級行政庁であった行政庁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w:t>
      </w:r>
      <w:r w:rsidRPr="00B877DE">
        <w:rPr>
          <w:rFonts w:ascii="ＭＳ Ｐゴシック" w:eastAsia="ＭＳ Ｐゴシック" w:hAnsi="ＭＳ Ｐゴシック" w:cs="ＭＳ Ｐゴシック" w:hint="eastAsia"/>
          <w:color w:val="000000"/>
          <w:kern w:val="0"/>
          <w:sz w:val="18"/>
          <w:szCs w:val="18"/>
        </w:rPr>
        <w:t>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（手数料に関する経過措置）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第百六十二条</w:t>
      </w:r>
      <w:r w:rsidRPr="00B877DE">
        <w:rPr>
          <w:rFonts w:ascii="ＭＳ Ｐゴシック" w:eastAsia="ＭＳ Ｐゴシック" w:hAnsi="ＭＳ Ｐゴシック" w:cs="ＭＳ Ｐゴシック" w:hint="eastAsia"/>
          <w:color w:val="000000"/>
          <w:kern w:val="0"/>
          <w:sz w:val="18"/>
          <w:szCs w:val="18"/>
        </w:rPr>
        <w:t> 　施行日前においてこの法律による改正前のそれぞれの法律（これに基づく命令を含む。）の規定により納付すべきであった手数料については、この法律及びこれに基づく政令に別段の定めがあるもののほか、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（罰則に関する経過措置）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第百六十三条</w:t>
      </w:r>
      <w:r w:rsidRPr="00B877DE">
        <w:rPr>
          <w:rFonts w:ascii="ＭＳ Ｐゴシック" w:eastAsia="ＭＳ Ｐゴシック" w:hAnsi="ＭＳ Ｐゴシック" w:cs="ＭＳ Ｐゴシック" w:hint="eastAsia"/>
          <w:color w:val="000000"/>
          <w:kern w:val="0"/>
          <w:sz w:val="18"/>
          <w:szCs w:val="18"/>
        </w:rPr>
        <w:t> 　この法律の施行前にした行為に対する罰則の適用については、なお従前の例による。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（その他の経過措置の政令への委任）</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第百六十四条</w:t>
      </w:r>
      <w:r w:rsidRPr="00B877DE">
        <w:rPr>
          <w:rFonts w:ascii="ＭＳ Ｐゴシック" w:eastAsia="ＭＳ Ｐゴシック" w:hAnsi="ＭＳ Ｐゴシック" w:cs="ＭＳ Ｐゴシック" w:hint="eastAsia"/>
          <w:color w:val="000000"/>
          <w:kern w:val="0"/>
          <w:sz w:val="18"/>
          <w:szCs w:val="18"/>
        </w:rPr>
        <w:t> 　この附則に規定するもののほか、この法律の施行に伴い必要な経過措置（罰則に関する経過措置を含む。）は、政令で定める。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２</w:t>
      </w:r>
      <w:r w:rsidRPr="00B877DE">
        <w:rPr>
          <w:rFonts w:ascii="ＭＳ Ｐゴシック" w:eastAsia="ＭＳ Ｐゴシック" w:hAnsi="ＭＳ Ｐゴシック" w:cs="ＭＳ Ｐゴシック" w:hint="eastAsia"/>
          <w:color w:val="000000"/>
          <w:kern w:val="0"/>
          <w:sz w:val="18"/>
          <w:szCs w:val="18"/>
        </w:rPr>
        <w:t> 　附則第十八条、第五十一条及び第百八十四条の規定の適用に関して必要な事項は、政令で定める。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（検討）</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第二百五十条</w:t>
      </w:r>
      <w:r w:rsidRPr="00B877DE">
        <w:rPr>
          <w:rFonts w:ascii="ＭＳ Ｐゴシック" w:eastAsia="ＭＳ Ｐゴシック" w:hAnsi="ＭＳ Ｐゴシック" w:cs="ＭＳ Ｐゴシック" w:hint="eastAsia"/>
          <w:color w:val="000000"/>
          <w:kern w:val="0"/>
          <w:sz w:val="18"/>
          <w:szCs w:val="18"/>
        </w:rPr>
        <w:t> 　新地方自治法第二条第九項第一号に規定する第一号法定受託事務については、できる限り新たに設けることのないようにするとともに、新地方自治法別表第一に掲げるもの及び新地方自治法に基づく政令に示すものについては、地方分権を推進する観点から検討を加え、適宜、適切な見直しを行うもの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第二百五十一条</w:t>
      </w:r>
      <w:r w:rsidRPr="00B877DE">
        <w:rPr>
          <w:rFonts w:ascii="ＭＳ Ｐゴシック" w:eastAsia="ＭＳ Ｐゴシック" w:hAnsi="ＭＳ Ｐゴシック" w:cs="ＭＳ Ｐゴシック" w:hint="eastAsia"/>
          <w:color w:val="000000"/>
          <w:kern w:val="0"/>
          <w:sz w:val="18"/>
          <w:szCs w:val="18"/>
        </w:rPr>
        <w:t> 　政府は、地方公共団体が事務及び事業を自主的かつ自立的に執行できるよう、国と地方公共団体との役割分担に応じた地方税財源の充実確保の方途について、経済情勢の推移等を勘案しつつ検討し、その結果に基づいて必要な措置を講ずるものと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第二百五十二条</w:t>
      </w:r>
      <w:r w:rsidRPr="00B877DE">
        <w:rPr>
          <w:rFonts w:ascii="ＭＳ Ｐゴシック" w:eastAsia="ＭＳ Ｐゴシック" w:hAnsi="ＭＳ Ｐゴシック" w:cs="ＭＳ Ｐゴシック" w:hint="eastAsia"/>
          <w:color w:val="000000"/>
          <w:kern w:val="0"/>
          <w:sz w:val="18"/>
          <w:szCs w:val="18"/>
        </w:rPr>
        <w:t> 　政府は、医療保険制度、年金制度等の改革に伴い、社会保険の事務処理の体制、これに従事する職員の在り方等について、被保険者等の利便性の確保、事務処理の効率化等の視点に立って、検討し、必要があると認めるときは、その結果に基づいて所要の措置を講ずるもの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7" w:name="5000000015000000000000000000000000000000"/>
      <w:r w:rsidRPr="00B877DE">
        <w:rPr>
          <w:rFonts w:ascii="ＭＳ Ｐゴシック" w:eastAsia="ＭＳ Ｐゴシック" w:hAnsi="ＭＳ Ｐゴシック" w:cs="ＭＳ Ｐゴシック" w:hint="eastAsia"/>
          <w:b/>
          <w:bCs/>
          <w:color w:val="000000"/>
          <w:kern w:val="0"/>
          <w:sz w:val="18"/>
          <w:szCs w:val="18"/>
        </w:rPr>
        <w:t>附　則　（平成一一年八月六日法律第一二一号）　抄</w:t>
      </w:r>
      <w:bookmarkEnd w:id="17"/>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この法律は、平成十二年七月一日から施行する。ただし、次の各号に掲げる規定は、当該各号に定める日から施行する。</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三</w:t>
      </w:r>
      <w:r w:rsidRPr="00B877DE">
        <w:rPr>
          <w:rFonts w:ascii="ＭＳ Ｐゴシック" w:eastAsia="ＭＳ Ｐゴシック" w:hAnsi="ＭＳ Ｐゴシック" w:cs="ＭＳ Ｐゴシック" w:hint="eastAsia"/>
          <w:color w:val="000000"/>
          <w:kern w:val="0"/>
          <w:sz w:val="18"/>
          <w:szCs w:val="18"/>
        </w:rPr>
        <w:t> 　第一条及び第二条の規定、第四条中高圧ガス保安法第五十九条の九第六号、第五十九条の二十八第一項第五号、第五十九条の二十九第三項及び第五十九条の三十の改正規定並びに第十一条の規定並びに附則第三条から第七条まで、第九条から第十三条まで、第十五条から第二十二条まで、第二十四条、第三十条、第五十三条から第六十五条まで、第六十七条及び第七十八条の規定（通商産業省設置法（昭和二十七年法律第二百七十五号）第四条第七十二号及び第五条第一項の改正規定を除く。）　平成十二年十月一日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五</w:t>
      </w:r>
      <w:r w:rsidRPr="00B877DE">
        <w:rPr>
          <w:rFonts w:ascii="ＭＳ Ｐゴシック" w:eastAsia="ＭＳ Ｐゴシック" w:hAnsi="ＭＳ Ｐゴシック" w:cs="ＭＳ Ｐゴシック" w:hint="eastAsia"/>
          <w:color w:val="000000"/>
          <w:kern w:val="0"/>
          <w:sz w:val="18"/>
          <w:szCs w:val="18"/>
        </w:rPr>
        <w:t> 　第三条中火薬類取締法第二十八条第一項の改正規定（「防止するため、」の下に「保安の確保のための組織及び方法その他経済産業省令で定める事項について記載した」を加える部分に限る。）、同法第三十五条第一項の改正規定（「火薬庫に」を「火薬庫並びにこれらの施設における保安の確保のための組織及び方法に」に改める部分に限る。）及び同条第二項の改正規定（「適合しているかどうか」の下に「並びに第二十八条第一項の認可を受けた危害予防規程に定められた事項のうち保安の確保のための組織及び方法に係るものとして経済産業省令で定めるものを実施しているかどうか」を加える部分に限る。）、第五条及び第十条の規定並びに附則第三十一条から第三十四条まで、第四十五条から第五十条まで、第七十六条、第七十七条及び第七十九条の規定　平成十三年四月一日</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8" w:name="5000000016000000000000000000000000000000"/>
      <w:r w:rsidRPr="00B877DE">
        <w:rPr>
          <w:rFonts w:ascii="ＭＳ Ｐゴシック" w:eastAsia="ＭＳ Ｐゴシック" w:hAnsi="ＭＳ Ｐゴシック" w:cs="ＭＳ Ｐゴシック" w:hint="eastAsia"/>
          <w:b/>
          <w:bCs/>
          <w:color w:val="000000"/>
          <w:kern w:val="0"/>
          <w:sz w:val="18"/>
          <w:szCs w:val="18"/>
        </w:rPr>
        <w:t>附　則　（平成一一年一二月二二日法律第一六〇号）　抄</w:t>
      </w:r>
      <w:bookmarkEnd w:id="18"/>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この法律（第二条及び第三条を除く。）は、平成十三年一月六日から施行する。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19" w:name="5000000017000000000000000000000000000000"/>
      <w:r w:rsidRPr="00B877DE">
        <w:rPr>
          <w:rFonts w:ascii="ＭＳ Ｐゴシック" w:eastAsia="ＭＳ Ｐゴシック" w:hAnsi="ＭＳ Ｐゴシック" w:cs="ＭＳ Ｐゴシック" w:hint="eastAsia"/>
          <w:b/>
          <w:bCs/>
          <w:color w:val="000000"/>
          <w:kern w:val="0"/>
          <w:sz w:val="18"/>
          <w:szCs w:val="18"/>
        </w:rPr>
        <w:t>附　則　（平成一五年六月一八日法律第九二号）　抄</w:t>
      </w:r>
      <w:bookmarkEnd w:id="19"/>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この法律は、平成十七年四月一日から施行する。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20" w:name="5000000018000000000000000000000000000000"/>
      <w:r w:rsidRPr="00B877DE">
        <w:rPr>
          <w:rFonts w:ascii="ＭＳ Ｐゴシック" w:eastAsia="ＭＳ Ｐゴシック" w:hAnsi="ＭＳ Ｐゴシック" w:cs="ＭＳ Ｐゴシック" w:hint="eastAsia"/>
          <w:b/>
          <w:bCs/>
          <w:color w:val="000000"/>
          <w:kern w:val="0"/>
          <w:sz w:val="18"/>
          <w:szCs w:val="18"/>
        </w:rPr>
        <w:t>附　則　（平成一六年六月九日法律第九四号）　抄</w:t>
      </w:r>
      <w:bookmarkEnd w:id="20"/>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平成十七年四月一日から施行する。ただし、附則第七条及び第二十八条の規定は公布の日から、附則第四条第一項から第五項まで及び第九項から第十一項まで、第五条並びに第六条の規定は平成十六年十月一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（処分等に関する経過措置）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第二十六条</w:t>
      </w:r>
      <w:r w:rsidRPr="00B877DE">
        <w:rPr>
          <w:rFonts w:ascii="ＭＳ Ｐゴシック" w:eastAsia="ＭＳ Ｐゴシック" w:hAnsi="ＭＳ Ｐゴシック" w:cs="ＭＳ Ｐゴシック" w:hint="eastAsia"/>
          <w:color w:val="000000"/>
          <w:kern w:val="0"/>
          <w:sz w:val="18"/>
          <w:szCs w:val="18"/>
        </w:rPr>
        <w:t> 　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（罰則の適用に関する経過措置）</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第二十七条</w:t>
      </w:r>
      <w:r w:rsidRPr="00B877DE">
        <w:rPr>
          <w:rFonts w:ascii="ＭＳ Ｐゴシック" w:eastAsia="ＭＳ Ｐゴシック" w:hAnsi="ＭＳ Ｐゴシック" w:cs="ＭＳ Ｐゴシック" w:hint="eastAsia"/>
          <w:color w:val="000000"/>
          <w:kern w:val="0"/>
          <w:sz w:val="18"/>
          <w:szCs w:val="18"/>
        </w:rPr>
        <w:t> 　この法律の施行前にした行為に対する罰則の適用については、なお従前の例による。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（政令委任）</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第二十八条</w:t>
      </w:r>
      <w:r w:rsidRPr="00B877DE">
        <w:rPr>
          <w:rFonts w:ascii="ＭＳ Ｐゴシック" w:eastAsia="ＭＳ Ｐゴシック" w:hAnsi="ＭＳ Ｐゴシック" w:cs="ＭＳ Ｐゴシック" w:hint="eastAsia"/>
          <w:color w:val="000000"/>
          <w:kern w:val="0"/>
          <w:sz w:val="18"/>
          <w:szCs w:val="18"/>
        </w:rPr>
        <w:t> 　この附則に定めるもののほか、この法律の施行に伴い必要な経過措置は、政令で定める。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lastRenderedPageBreak/>
        <w:t>（検討）</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第二十九条</w:t>
      </w:r>
      <w:r w:rsidRPr="00B877DE">
        <w:rPr>
          <w:rFonts w:ascii="ＭＳ Ｐゴシック" w:eastAsia="ＭＳ Ｐゴシック" w:hAnsi="ＭＳ Ｐゴシック" w:cs="ＭＳ Ｐゴシック" w:hint="eastAsia"/>
          <w:color w:val="000000"/>
          <w:kern w:val="0"/>
          <w:sz w:val="18"/>
          <w:szCs w:val="18"/>
        </w:rPr>
        <w:t> 　政府は、この法律の施行後五年を経過した場合において、新鉱山保安法の施行の状況を勘案し、必要があると認めるときは、新鉱山保安法の規定について検討を加え、その結果に基づいて必要な措置を講ずるものと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21" w:name="5000000019000000000000000000000000000000"/>
      <w:r w:rsidRPr="00B877DE">
        <w:rPr>
          <w:rFonts w:ascii="ＭＳ Ｐゴシック" w:eastAsia="ＭＳ Ｐゴシック" w:hAnsi="ＭＳ Ｐゴシック" w:cs="ＭＳ Ｐゴシック" w:hint="eastAsia"/>
          <w:b/>
          <w:bCs/>
          <w:color w:val="000000"/>
          <w:kern w:val="0"/>
          <w:sz w:val="18"/>
          <w:szCs w:val="18"/>
        </w:rPr>
        <w:t>附　則　（平成一八年六月二日法律第五〇号）　抄</w:t>
      </w:r>
      <w:bookmarkEnd w:id="21"/>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before="100" w:beforeAutospacing="1" w:after="100" w:afterAutospacing="1"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 xml:space="preserve">　この法律は、一般社団・財団法人法の施行の日から施行する。 </w:t>
      </w:r>
      <w:r w:rsidRPr="00B877DE">
        <w:rPr>
          <w:rFonts w:ascii="ＭＳ Ｐゴシック" w:eastAsia="ＭＳ Ｐゴシック" w:hAnsi="ＭＳ Ｐゴシック" w:cs="ＭＳ Ｐゴシック" w:hint="eastAsia"/>
          <w:color w:val="000000"/>
          <w:kern w:val="0"/>
          <w:sz w:val="18"/>
          <w:szCs w:val="18"/>
        </w:rPr>
        <w:br/>
        <w:t xml:space="preserve">　　　</w:t>
      </w:r>
      <w:bookmarkStart w:id="22" w:name="5000000020000000000000000000000000000000"/>
      <w:r w:rsidRPr="00B877DE">
        <w:rPr>
          <w:rFonts w:ascii="ＭＳ Ｐゴシック" w:eastAsia="ＭＳ Ｐゴシック" w:hAnsi="ＭＳ Ｐゴシック" w:cs="ＭＳ Ｐゴシック" w:hint="eastAsia"/>
          <w:b/>
          <w:bCs/>
          <w:color w:val="000000"/>
          <w:kern w:val="0"/>
          <w:sz w:val="18"/>
          <w:szCs w:val="18"/>
        </w:rPr>
        <w:t>附　則　（平成二三年六月二四日法律第七四号）　抄</w:t>
      </w:r>
      <w:bookmarkEnd w:id="22"/>
      <w:r w:rsidRPr="00B877DE">
        <w:rPr>
          <w:rFonts w:ascii="ＭＳ Ｐゴシック" w:eastAsia="ＭＳ Ｐゴシック" w:hAnsi="ＭＳ Ｐゴシック" w:cs="ＭＳ Ｐゴシック" w:hint="eastAsia"/>
          <w:color w:val="000000"/>
          <w:kern w:val="0"/>
          <w:sz w:val="18"/>
          <w:szCs w:val="18"/>
        </w:rPr>
        <w:t> </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この法律は、公布の日から起算して二十日を経過した日から施行する。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23" w:name="5000000021000000000000000000000000000000"/>
      <w:r w:rsidRPr="00B877DE">
        <w:rPr>
          <w:rFonts w:ascii="ＭＳ Ｐゴシック" w:eastAsia="ＭＳ Ｐゴシック" w:hAnsi="ＭＳ Ｐゴシック" w:cs="ＭＳ Ｐゴシック" w:hint="eastAsia"/>
          <w:b/>
          <w:bCs/>
          <w:color w:val="000000"/>
          <w:kern w:val="0"/>
          <w:sz w:val="18"/>
          <w:szCs w:val="18"/>
        </w:rPr>
        <w:t>附　則　（平成二四年六月二七日法律第四七号）　抄</w:t>
      </w:r>
      <w:bookmarkEnd w:id="23"/>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この法律は、公布の日から起算して三月を超えない範囲内において政令で定める日から施行する。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24" w:name="5000000022000000000000000000000000000000"/>
      <w:r w:rsidRPr="00B877DE">
        <w:rPr>
          <w:rFonts w:ascii="ＭＳ Ｐゴシック" w:eastAsia="ＭＳ Ｐゴシック" w:hAnsi="ＭＳ Ｐゴシック" w:cs="ＭＳ Ｐゴシック" w:hint="eastAsia"/>
          <w:b/>
          <w:bCs/>
          <w:color w:val="000000"/>
          <w:kern w:val="0"/>
          <w:sz w:val="18"/>
          <w:szCs w:val="18"/>
        </w:rPr>
        <w:t>附　則　（平成二六年六月一三日法律第六九号）　抄</w:t>
      </w:r>
      <w:bookmarkEnd w:id="24"/>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この法律は、行政不服審査法（平成二十六年法律第六十八号）の施行の日から施行する。</w:t>
      </w:r>
    </w:p>
    <w:p w:rsidR="00B877DE" w:rsidRPr="00B877DE" w:rsidRDefault="00B877DE" w:rsidP="00B877DE">
      <w:pPr>
        <w:widowControl/>
        <w:spacing w:line="240" w:lineRule="exact"/>
        <w:jc w:val="left"/>
        <w:rPr>
          <w:rFonts w:ascii="ＭＳ Ｐゴシック" w:eastAsia="ＭＳ Ｐゴシック" w:hAnsi="ＭＳ Ｐゴシック" w:cs="ＭＳ Ｐゴシック" w:hint="eastAsia"/>
          <w:kern w:val="0"/>
          <w:sz w:val="18"/>
          <w:szCs w:val="18"/>
        </w:rPr>
      </w:pPr>
      <w:r w:rsidRPr="00B877DE">
        <w:rPr>
          <w:rFonts w:ascii="ＭＳ Ｐゴシック" w:eastAsia="ＭＳ Ｐゴシック" w:hAnsi="ＭＳ Ｐゴシック" w:cs="ＭＳ Ｐゴシック" w:hint="eastAsia"/>
          <w:color w:val="000000"/>
          <w:kern w:val="0"/>
          <w:sz w:val="18"/>
          <w:szCs w:val="18"/>
        </w:rPr>
        <w:br/>
        <w:t xml:space="preserve">　　　</w:t>
      </w:r>
      <w:bookmarkStart w:id="25" w:name="5000000023000000000000000000000000000000"/>
      <w:r w:rsidRPr="00B877DE">
        <w:rPr>
          <w:rFonts w:ascii="ＭＳ Ｐゴシック" w:eastAsia="ＭＳ Ｐゴシック" w:hAnsi="ＭＳ Ｐゴシック" w:cs="ＭＳ Ｐゴシック" w:hint="eastAsia"/>
          <w:b/>
          <w:bCs/>
          <w:color w:val="000000"/>
          <w:kern w:val="0"/>
          <w:sz w:val="18"/>
          <w:szCs w:val="18"/>
        </w:rPr>
        <w:t>附　則　（平成二六年六月一八日法律第七二号）　抄</w:t>
      </w:r>
      <w:bookmarkEnd w:id="25"/>
      <w:r w:rsidRPr="00B877DE">
        <w:rPr>
          <w:rFonts w:ascii="ＭＳ Ｐゴシック" w:eastAsia="ＭＳ Ｐゴシック" w:hAnsi="ＭＳ Ｐゴシック" w:cs="ＭＳ Ｐゴシック" w:hint="eastAsia"/>
          <w:color w:val="000000"/>
          <w:kern w:val="0"/>
          <w:sz w:val="18"/>
          <w:szCs w:val="18"/>
        </w:rPr>
        <w:t> </w:t>
      </w:r>
      <w:r w:rsidRPr="00B877DE">
        <w:rPr>
          <w:rFonts w:ascii="ＭＳ Ｐゴシック" w:eastAsia="ＭＳ Ｐゴシック" w:hAnsi="ＭＳ Ｐゴシック" w:cs="ＭＳ Ｐゴシック" w:hint="eastAsia"/>
          <w:color w:val="000000"/>
          <w:kern w:val="0"/>
          <w:sz w:val="18"/>
          <w:szCs w:val="18"/>
        </w:rPr>
        <w:br/>
      </w:r>
    </w:p>
    <w:p w:rsidR="00B877DE" w:rsidRPr="00B877DE" w:rsidRDefault="00B877DE" w:rsidP="00B877DE">
      <w:pPr>
        <w:widowControl/>
        <w:spacing w:line="240" w:lineRule="exact"/>
        <w:jc w:val="left"/>
        <w:rPr>
          <w:rFonts w:ascii="ＭＳ Ｐゴシック" w:eastAsia="ＭＳ Ｐゴシック" w:hAnsi="ＭＳ Ｐゴシック" w:cs="ＭＳ Ｐゴシック"/>
          <w:color w:val="000000"/>
          <w:kern w:val="0"/>
          <w:sz w:val="18"/>
          <w:szCs w:val="18"/>
        </w:rPr>
      </w:pPr>
      <w:r w:rsidRPr="00B877DE">
        <w:rPr>
          <w:rFonts w:ascii="ＭＳ Ｐゴシック" w:eastAsia="ＭＳ Ｐゴシック" w:hAnsi="ＭＳ Ｐゴシック" w:cs="ＭＳ Ｐゴシック" w:hint="eastAsia"/>
          <w:color w:val="000000"/>
          <w:kern w:val="0"/>
          <w:sz w:val="18"/>
          <w:szCs w:val="18"/>
        </w:rPr>
        <w:t>（施行期日）</w:t>
      </w:r>
    </w:p>
    <w:p w:rsidR="00B877DE" w:rsidRPr="00B877DE" w:rsidRDefault="00B877DE" w:rsidP="00B877DE">
      <w:pPr>
        <w:widowControl/>
        <w:spacing w:line="240" w:lineRule="exact"/>
        <w:ind w:hanging="240"/>
        <w:jc w:val="left"/>
        <w:rPr>
          <w:rFonts w:ascii="ＭＳ Ｐゴシック" w:eastAsia="ＭＳ Ｐゴシック" w:hAnsi="ＭＳ Ｐゴシック" w:cs="ＭＳ Ｐゴシック" w:hint="eastAsia"/>
          <w:color w:val="000000"/>
          <w:kern w:val="0"/>
          <w:sz w:val="18"/>
          <w:szCs w:val="18"/>
        </w:rPr>
      </w:pPr>
      <w:r w:rsidRPr="00B877DE">
        <w:rPr>
          <w:rFonts w:ascii="ＭＳ Ｐゴシック" w:eastAsia="ＭＳ Ｐゴシック" w:hAnsi="ＭＳ Ｐゴシック" w:cs="ＭＳ Ｐゴシック" w:hint="eastAsia"/>
          <w:b/>
          <w:bCs/>
          <w:color w:val="000000"/>
          <w:kern w:val="0"/>
          <w:sz w:val="18"/>
          <w:szCs w:val="18"/>
        </w:rPr>
        <w:t>第一条</w:t>
      </w:r>
      <w:r w:rsidRPr="00B877DE">
        <w:rPr>
          <w:rFonts w:ascii="ＭＳ Ｐゴシック" w:eastAsia="ＭＳ Ｐゴシック" w:hAnsi="ＭＳ Ｐゴシック" w:cs="ＭＳ Ｐゴシック" w:hint="eastAsia"/>
          <w:color w:val="000000"/>
          <w:kern w:val="0"/>
          <w:sz w:val="18"/>
          <w:szCs w:val="18"/>
        </w:rPr>
        <w:t> 　この法律は、公布の日から起算して二年六月を超えない範囲内において政令で定める日から施行する。</w:t>
      </w:r>
    </w:p>
    <w:p w:rsidR="00461FE3" w:rsidRPr="00B877DE" w:rsidRDefault="00461FE3" w:rsidP="00FA40CF">
      <w:pPr>
        <w:widowControl/>
        <w:ind w:hanging="240"/>
        <w:jc w:val="left"/>
        <w:rPr>
          <w:rFonts w:ascii="ＭＳ Ｐゴシック" w:eastAsia="ＭＳ Ｐゴシック" w:hAnsi="ＭＳ Ｐゴシック" w:cs="ＭＳ Ｐゴシック"/>
          <w:color w:val="000000"/>
          <w:kern w:val="0"/>
          <w:sz w:val="18"/>
          <w:szCs w:val="18"/>
        </w:rPr>
      </w:pPr>
    </w:p>
    <w:sectPr w:rsidR="00461FE3" w:rsidRPr="00B877DE" w:rsidSect="00247093">
      <w:pgSz w:w="11906" w:h="16838" w:code="9"/>
      <w:pgMar w:top="540" w:right="567" w:bottom="540"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D26" w:rsidRDefault="00183D26" w:rsidP="00EB79B1">
      <w:r>
        <w:separator/>
      </w:r>
    </w:p>
  </w:endnote>
  <w:endnote w:type="continuationSeparator" w:id="0">
    <w:p w:rsidR="00183D26" w:rsidRDefault="00183D26" w:rsidP="00E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D26" w:rsidRDefault="00183D26" w:rsidP="00EB79B1">
      <w:r>
        <w:separator/>
      </w:r>
    </w:p>
  </w:footnote>
  <w:footnote w:type="continuationSeparator" w:id="0">
    <w:p w:rsidR="00183D26" w:rsidRDefault="00183D26" w:rsidP="00EB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CF"/>
    <w:rsid w:val="00007F39"/>
    <w:rsid w:val="000E2551"/>
    <w:rsid w:val="00142793"/>
    <w:rsid w:val="00172A05"/>
    <w:rsid w:val="00183D26"/>
    <w:rsid w:val="001D0137"/>
    <w:rsid w:val="002061EF"/>
    <w:rsid w:val="00247093"/>
    <w:rsid w:val="00296B37"/>
    <w:rsid w:val="00327334"/>
    <w:rsid w:val="00391703"/>
    <w:rsid w:val="00461FE3"/>
    <w:rsid w:val="00612BD1"/>
    <w:rsid w:val="00716FC9"/>
    <w:rsid w:val="007E71D1"/>
    <w:rsid w:val="008005B4"/>
    <w:rsid w:val="0080400A"/>
    <w:rsid w:val="00873C2E"/>
    <w:rsid w:val="008F76F8"/>
    <w:rsid w:val="009218F6"/>
    <w:rsid w:val="00937E64"/>
    <w:rsid w:val="00997D99"/>
    <w:rsid w:val="009B0450"/>
    <w:rsid w:val="009B2B0D"/>
    <w:rsid w:val="009E0879"/>
    <w:rsid w:val="00A56975"/>
    <w:rsid w:val="00A63C82"/>
    <w:rsid w:val="00B21119"/>
    <w:rsid w:val="00B410EF"/>
    <w:rsid w:val="00B75D53"/>
    <w:rsid w:val="00B877DE"/>
    <w:rsid w:val="00BF5F50"/>
    <w:rsid w:val="00C66059"/>
    <w:rsid w:val="00DB2EC8"/>
    <w:rsid w:val="00E27B0B"/>
    <w:rsid w:val="00E65122"/>
    <w:rsid w:val="00EB79B1"/>
    <w:rsid w:val="00ED28C2"/>
    <w:rsid w:val="00F0658B"/>
    <w:rsid w:val="00FA40CF"/>
    <w:rsid w:val="00FA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40CF"/>
    <w:rPr>
      <w:color w:val="0000FF"/>
      <w:u w:val="single"/>
    </w:rPr>
  </w:style>
  <w:style w:type="paragraph" w:styleId="z-">
    <w:name w:val="HTML Top of Form"/>
    <w:basedOn w:val="a"/>
    <w:next w:val="a"/>
    <w:hidden/>
    <w:rsid w:val="00FA40CF"/>
    <w:pPr>
      <w:widowControl/>
      <w:pBdr>
        <w:bottom w:val="single" w:sz="6" w:space="1" w:color="auto"/>
      </w:pBdr>
      <w:jc w:val="center"/>
    </w:pPr>
    <w:rPr>
      <w:rFonts w:ascii="Arial" w:eastAsia="ＭＳ Ｐゴシック" w:hAnsi="Arial" w:cs="Arial"/>
      <w:vanish/>
      <w:color w:val="000000"/>
      <w:kern w:val="0"/>
      <w:sz w:val="16"/>
      <w:szCs w:val="16"/>
    </w:rPr>
  </w:style>
  <w:style w:type="paragraph" w:styleId="z-0">
    <w:name w:val="HTML Bottom of Form"/>
    <w:basedOn w:val="a"/>
    <w:next w:val="a"/>
    <w:hidden/>
    <w:rsid w:val="00FA40CF"/>
    <w:pPr>
      <w:widowControl/>
      <w:pBdr>
        <w:top w:val="single" w:sz="6" w:space="1" w:color="auto"/>
      </w:pBdr>
      <w:jc w:val="center"/>
    </w:pPr>
    <w:rPr>
      <w:rFonts w:ascii="Arial" w:eastAsia="ＭＳ Ｐゴシック" w:hAnsi="Arial" w:cs="Arial"/>
      <w:vanish/>
      <w:color w:val="000000"/>
      <w:kern w:val="0"/>
      <w:sz w:val="16"/>
      <w:szCs w:val="16"/>
    </w:rPr>
  </w:style>
  <w:style w:type="paragraph" w:styleId="a4">
    <w:name w:val="header"/>
    <w:basedOn w:val="a"/>
    <w:link w:val="a5"/>
    <w:rsid w:val="00EB79B1"/>
    <w:pPr>
      <w:tabs>
        <w:tab w:val="center" w:pos="4252"/>
        <w:tab w:val="right" w:pos="8504"/>
      </w:tabs>
      <w:snapToGrid w:val="0"/>
    </w:pPr>
  </w:style>
  <w:style w:type="character" w:customStyle="1" w:styleId="a5">
    <w:name w:val="ヘッダー (文字)"/>
    <w:link w:val="a4"/>
    <w:rsid w:val="00EB79B1"/>
    <w:rPr>
      <w:kern w:val="2"/>
      <w:sz w:val="21"/>
      <w:szCs w:val="24"/>
    </w:rPr>
  </w:style>
  <w:style w:type="paragraph" w:styleId="a6">
    <w:name w:val="footer"/>
    <w:basedOn w:val="a"/>
    <w:link w:val="a7"/>
    <w:rsid w:val="00EB79B1"/>
    <w:pPr>
      <w:tabs>
        <w:tab w:val="center" w:pos="4252"/>
        <w:tab w:val="right" w:pos="8504"/>
      </w:tabs>
      <w:snapToGrid w:val="0"/>
    </w:pPr>
  </w:style>
  <w:style w:type="character" w:customStyle="1" w:styleId="a7">
    <w:name w:val="フッター (文字)"/>
    <w:link w:val="a6"/>
    <w:rsid w:val="00EB79B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2314">
      <w:bodyDiv w:val="1"/>
      <w:marLeft w:val="0"/>
      <w:marRight w:val="0"/>
      <w:marTop w:val="0"/>
      <w:marBottom w:val="0"/>
      <w:divBdr>
        <w:top w:val="none" w:sz="0" w:space="0" w:color="auto"/>
        <w:left w:val="none" w:sz="0" w:space="0" w:color="auto"/>
        <w:bottom w:val="none" w:sz="0" w:space="0" w:color="auto"/>
        <w:right w:val="none" w:sz="0" w:space="0" w:color="auto"/>
      </w:divBdr>
      <w:divsChild>
        <w:div w:id="313028139">
          <w:marLeft w:val="0"/>
          <w:marRight w:val="0"/>
          <w:marTop w:val="0"/>
          <w:marBottom w:val="0"/>
          <w:divBdr>
            <w:top w:val="none" w:sz="0" w:space="0" w:color="auto"/>
            <w:left w:val="none" w:sz="0" w:space="0" w:color="auto"/>
            <w:bottom w:val="none" w:sz="0" w:space="0" w:color="auto"/>
            <w:right w:val="none" w:sz="0" w:space="0" w:color="auto"/>
          </w:divBdr>
          <w:divsChild>
            <w:div w:id="65500919">
              <w:marLeft w:val="240"/>
              <w:marRight w:val="0"/>
              <w:marTop w:val="0"/>
              <w:marBottom w:val="0"/>
              <w:divBdr>
                <w:top w:val="none" w:sz="0" w:space="0" w:color="auto"/>
                <w:left w:val="none" w:sz="0" w:space="0" w:color="auto"/>
                <w:bottom w:val="none" w:sz="0" w:space="0" w:color="auto"/>
                <w:right w:val="none" w:sz="0" w:space="0" w:color="auto"/>
              </w:divBdr>
            </w:div>
            <w:div w:id="154149780">
              <w:marLeft w:val="240"/>
              <w:marRight w:val="0"/>
              <w:marTop w:val="0"/>
              <w:marBottom w:val="0"/>
              <w:divBdr>
                <w:top w:val="none" w:sz="0" w:space="0" w:color="auto"/>
                <w:left w:val="none" w:sz="0" w:space="0" w:color="auto"/>
                <w:bottom w:val="none" w:sz="0" w:space="0" w:color="auto"/>
                <w:right w:val="none" w:sz="0" w:space="0" w:color="auto"/>
              </w:divBdr>
            </w:div>
            <w:div w:id="407503041">
              <w:marLeft w:val="240"/>
              <w:marRight w:val="0"/>
              <w:marTop w:val="0"/>
              <w:marBottom w:val="0"/>
              <w:divBdr>
                <w:top w:val="none" w:sz="0" w:space="0" w:color="auto"/>
                <w:left w:val="none" w:sz="0" w:space="0" w:color="auto"/>
                <w:bottom w:val="none" w:sz="0" w:space="0" w:color="auto"/>
                <w:right w:val="none" w:sz="0" w:space="0" w:color="auto"/>
              </w:divBdr>
            </w:div>
            <w:div w:id="1227032973">
              <w:marLeft w:val="240"/>
              <w:marRight w:val="0"/>
              <w:marTop w:val="0"/>
              <w:marBottom w:val="0"/>
              <w:divBdr>
                <w:top w:val="none" w:sz="0" w:space="0" w:color="auto"/>
                <w:left w:val="none" w:sz="0" w:space="0" w:color="auto"/>
                <w:bottom w:val="none" w:sz="0" w:space="0" w:color="auto"/>
                <w:right w:val="none" w:sz="0" w:space="0" w:color="auto"/>
              </w:divBdr>
            </w:div>
            <w:div w:id="1536843432">
              <w:marLeft w:val="240"/>
              <w:marRight w:val="0"/>
              <w:marTop w:val="0"/>
              <w:marBottom w:val="0"/>
              <w:divBdr>
                <w:top w:val="none" w:sz="0" w:space="0" w:color="auto"/>
                <w:left w:val="none" w:sz="0" w:space="0" w:color="auto"/>
                <w:bottom w:val="none" w:sz="0" w:space="0" w:color="auto"/>
                <w:right w:val="none" w:sz="0" w:space="0" w:color="auto"/>
              </w:divBdr>
            </w:div>
            <w:div w:id="1737318561">
              <w:marLeft w:val="240"/>
              <w:marRight w:val="0"/>
              <w:marTop w:val="0"/>
              <w:marBottom w:val="0"/>
              <w:divBdr>
                <w:top w:val="none" w:sz="0" w:space="0" w:color="auto"/>
                <w:left w:val="none" w:sz="0" w:space="0" w:color="auto"/>
                <w:bottom w:val="none" w:sz="0" w:space="0" w:color="auto"/>
                <w:right w:val="none" w:sz="0" w:space="0" w:color="auto"/>
              </w:divBdr>
            </w:div>
            <w:div w:id="1858470609">
              <w:marLeft w:val="240"/>
              <w:marRight w:val="0"/>
              <w:marTop w:val="0"/>
              <w:marBottom w:val="0"/>
              <w:divBdr>
                <w:top w:val="none" w:sz="0" w:space="0" w:color="auto"/>
                <w:left w:val="none" w:sz="0" w:space="0" w:color="auto"/>
                <w:bottom w:val="none" w:sz="0" w:space="0" w:color="auto"/>
                <w:right w:val="none" w:sz="0" w:space="0" w:color="auto"/>
              </w:divBdr>
            </w:div>
            <w:div w:id="2004161810">
              <w:marLeft w:val="240"/>
              <w:marRight w:val="0"/>
              <w:marTop w:val="0"/>
              <w:marBottom w:val="0"/>
              <w:divBdr>
                <w:top w:val="none" w:sz="0" w:space="0" w:color="auto"/>
                <w:left w:val="none" w:sz="0" w:space="0" w:color="auto"/>
                <w:bottom w:val="none" w:sz="0" w:space="0" w:color="auto"/>
                <w:right w:val="none" w:sz="0" w:space="0" w:color="auto"/>
              </w:divBdr>
            </w:div>
            <w:div w:id="2040472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3523499">
      <w:bodyDiv w:val="1"/>
      <w:marLeft w:val="0"/>
      <w:marRight w:val="0"/>
      <w:marTop w:val="0"/>
      <w:marBottom w:val="0"/>
      <w:divBdr>
        <w:top w:val="none" w:sz="0" w:space="0" w:color="auto"/>
        <w:left w:val="none" w:sz="0" w:space="0" w:color="auto"/>
        <w:bottom w:val="none" w:sz="0" w:space="0" w:color="auto"/>
        <w:right w:val="none" w:sz="0" w:space="0" w:color="auto"/>
      </w:divBdr>
      <w:divsChild>
        <w:div w:id="1438481402">
          <w:marLeft w:val="240"/>
          <w:marRight w:val="0"/>
          <w:marTop w:val="0"/>
          <w:marBottom w:val="0"/>
          <w:divBdr>
            <w:top w:val="none" w:sz="0" w:space="0" w:color="auto"/>
            <w:left w:val="none" w:sz="0" w:space="0" w:color="auto"/>
            <w:bottom w:val="none" w:sz="0" w:space="0" w:color="auto"/>
            <w:right w:val="none" w:sz="0" w:space="0" w:color="auto"/>
          </w:divBdr>
        </w:div>
        <w:div w:id="1536776423">
          <w:marLeft w:val="240"/>
          <w:marRight w:val="0"/>
          <w:marTop w:val="0"/>
          <w:marBottom w:val="0"/>
          <w:divBdr>
            <w:top w:val="none" w:sz="0" w:space="0" w:color="auto"/>
            <w:left w:val="none" w:sz="0" w:space="0" w:color="auto"/>
            <w:bottom w:val="none" w:sz="0" w:space="0" w:color="auto"/>
            <w:right w:val="none" w:sz="0" w:space="0" w:color="auto"/>
          </w:divBdr>
        </w:div>
        <w:div w:id="1250508938">
          <w:marLeft w:val="240"/>
          <w:marRight w:val="0"/>
          <w:marTop w:val="0"/>
          <w:marBottom w:val="0"/>
          <w:divBdr>
            <w:top w:val="none" w:sz="0" w:space="0" w:color="auto"/>
            <w:left w:val="none" w:sz="0" w:space="0" w:color="auto"/>
            <w:bottom w:val="none" w:sz="0" w:space="0" w:color="auto"/>
            <w:right w:val="none" w:sz="0" w:space="0" w:color="auto"/>
          </w:divBdr>
        </w:div>
        <w:div w:id="2083795558">
          <w:marLeft w:val="240"/>
          <w:marRight w:val="0"/>
          <w:marTop w:val="0"/>
          <w:marBottom w:val="0"/>
          <w:divBdr>
            <w:top w:val="none" w:sz="0" w:space="0" w:color="auto"/>
            <w:left w:val="none" w:sz="0" w:space="0" w:color="auto"/>
            <w:bottom w:val="none" w:sz="0" w:space="0" w:color="auto"/>
            <w:right w:val="none" w:sz="0" w:space="0" w:color="auto"/>
          </w:divBdr>
        </w:div>
        <w:div w:id="442770115">
          <w:marLeft w:val="240"/>
          <w:marRight w:val="0"/>
          <w:marTop w:val="0"/>
          <w:marBottom w:val="0"/>
          <w:divBdr>
            <w:top w:val="none" w:sz="0" w:space="0" w:color="auto"/>
            <w:left w:val="none" w:sz="0" w:space="0" w:color="auto"/>
            <w:bottom w:val="none" w:sz="0" w:space="0" w:color="auto"/>
            <w:right w:val="none" w:sz="0" w:space="0" w:color="auto"/>
          </w:divBdr>
        </w:div>
        <w:div w:id="747768937">
          <w:marLeft w:val="240"/>
          <w:marRight w:val="0"/>
          <w:marTop w:val="0"/>
          <w:marBottom w:val="0"/>
          <w:divBdr>
            <w:top w:val="none" w:sz="0" w:space="0" w:color="auto"/>
            <w:left w:val="none" w:sz="0" w:space="0" w:color="auto"/>
            <w:bottom w:val="none" w:sz="0" w:space="0" w:color="auto"/>
            <w:right w:val="none" w:sz="0" w:space="0" w:color="auto"/>
          </w:divBdr>
        </w:div>
        <w:div w:id="591861131">
          <w:marLeft w:val="240"/>
          <w:marRight w:val="0"/>
          <w:marTop w:val="0"/>
          <w:marBottom w:val="0"/>
          <w:divBdr>
            <w:top w:val="none" w:sz="0" w:space="0" w:color="auto"/>
            <w:left w:val="none" w:sz="0" w:space="0" w:color="auto"/>
            <w:bottom w:val="none" w:sz="0" w:space="0" w:color="auto"/>
            <w:right w:val="none" w:sz="0" w:space="0" w:color="auto"/>
          </w:divBdr>
        </w:div>
        <w:div w:id="192421833">
          <w:marLeft w:val="240"/>
          <w:marRight w:val="0"/>
          <w:marTop w:val="0"/>
          <w:marBottom w:val="0"/>
          <w:divBdr>
            <w:top w:val="none" w:sz="0" w:space="0" w:color="auto"/>
            <w:left w:val="none" w:sz="0" w:space="0" w:color="auto"/>
            <w:bottom w:val="none" w:sz="0" w:space="0" w:color="auto"/>
            <w:right w:val="none" w:sz="0" w:space="0" w:color="auto"/>
          </w:divBdr>
        </w:div>
        <w:div w:id="2066446992">
          <w:marLeft w:val="240"/>
          <w:marRight w:val="0"/>
          <w:marTop w:val="0"/>
          <w:marBottom w:val="0"/>
          <w:divBdr>
            <w:top w:val="none" w:sz="0" w:space="0" w:color="auto"/>
            <w:left w:val="none" w:sz="0" w:space="0" w:color="auto"/>
            <w:bottom w:val="none" w:sz="0" w:space="0" w:color="auto"/>
            <w:right w:val="none" w:sz="0" w:space="0" w:color="auto"/>
          </w:divBdr>
        </w:div>
        <w:div w:id="82799484">
          <w:marLeft w:val="240"/>
          <w:marRight w:val="0"/>
          <w:marTop w:val="0"/>
          <w:marBottom w:val="0"/>
          <w:divBdr>
            <w:top w:val="none" w:sz="0" w:space="0" w:color="auto"/>
            <w:left w:val="none" w:sz="0" w:space="0" w:color="auto"/>
            <w:bottom w:val="none" w:sz="0" w:space="0" w:color="auto"/>
            <w:right w:val="none" w:sz="0" w:space="0" w:color="auto"/>
          </w:divBdr>
        </w:div>
        <w:div w:id="273294464">
          <w:marLeft w:val="240"/>
          <w:marRight w:val="0"/>
          <w:marTop w:val="0"/>
          <w:marBottom w:val="0"/>
          <w:divBdr>
            <w:top w:val="none" w:sz="0" w:space="0" w:color="auto"/>
            <w:left w:val="none" w:sz="0" w:space="0" w:color="auto"/>
            <w:bottom w:val="none" w:sz="0" w:space="0" w:color="auto"/>
            <w:right w:val="none" w:sz="0" w:space="0" w:color="auto"/>
          </w:divBdr>
        </w:div>
        <w:div w:id="1732968541">
          <w:marLeft w:val="240"/>
          <w:marRight w:val="0"/>
          <w:marTop w:val="0"/>
          <w:marBottom w:val="0"/>
          <w:divBdr>
            <w:top w:val="none" w:sz="0" w:space="0" w:color="auto"/>
            <w:left w:val="none" w:sz="0" w:space="0" w:color="auto"/>
            <w:bottom w:val="none" w:sz="0" w:space="0" w:color="auto"/>
            <w:right w:val="none" w:sz="0" w:space="0" w:color="auto"/>
          </w:divBdr>
        </w:div>
        <w:div w:id="2077045904">
          <w:marLeft w:val="240"/>
          <w:marRight w:val="0"/>
          <w:marTop w:val="0"/>
          <w:marBottom w:val="0"/>
          <w:divBdr>
            <w:top w:val="none" w:sz="0" w:space="0" w:color="auto"/>
            <w:left w:val="none" w:sz="0" w:space="0" w:color="auto"/>
            <w:bottom w:val="none" w:sz="0" w:space="0" w:color="auto"/>
            <w:right w:val="none" w:sz="0" w:space="0" w:color="auto"/>
          </w:divBdr>
        </w:div>
        <w:div w:id="223562627">
          <w:marLeft w:val="240"/>
          <w:marRight w:val="0"/>
          <w:marTop w:val="0"/>
          <w:marBottom w:val="0"/>
          <w:divBdr>
            <w:top w:val="none" w:sz="0" w:space="0" w:color="auto"/>
            <w:left w:val="none" w:sz="0" w:space="0" w:color="auto"/>
            <w:bottom w:val="none" w:sz="0" w:space="0" w:color="auto"/>
            <w:right w:val="none" w:sz="0" w:space="0" w:color="auto"/>
          </w:divBdr>
        </w:div>
        <w:div w:id="1863742017">
          <w:marLeft w:val="240"/>
          <w:marRight w:val="0"/>
          <w:marTop w:val="0"/>
          <w:marBottom w:val="0"/>
          <w:divBdr>
            <w:top w:val="none" w:sz="0" w:space="0" w:color="auto"/>
            <w:left w:val="none" w:sz="0" w:space="0" w:color="auto"/>
            <w:bottom w:val="none" w:sz="0" w:space="0" w:color="auto"/>
            <w:right w:val="none" w:sz="0" w:space="0" w:color="auto"/>
          </w:divBdr>
        </w:div>
        <w:div w:id="1161847271">
          <w:marLeft w:val="240"/>
          <w:marRight w:val="0"/>
          <w:marTop w:val="0"/>
          <w:marBottom w:val="0"/>
          <w:divBdr>
            <w:top w:val="none" w:sz="0" w:space="0" w:color="auto"/>
            <w:left w:val="none" w:sz="0" w:space="0" w:color="auto"/>
            <w:bottom w:val="none" w:sz="0" w:space="0" w:color="auto"/>
            <w:right w:val="none" w:sz="0" w:space="0" w:color="auto"/>
          </w:divBdr>
          <w:divsChild>
            <w:div w:id="1236083688">
              <w:marLeft w:val="240"/>
              <w:marRight w:val="0"/>
              <w:marTop w:val="0"/>
              <w:marBottom w:val="0"/>
              <w:divBdr>
                <w:top w:val="none" w:sz="0" w:space="0" w:color="auto"/>
                <w:left w:val="none" w:sz="0" w:space="0" w:color="auto"/>
                <w:bottom w:val="none" w:sz="0" w:space="0" w:color="auto"/>
                <w:right w:val="none" w:sz="0" w:space="0" w:color="auto"/>
              </w:divBdr>
            </w:div>
            <w:div w:id="320890472">
              <w:marLeft w:val="240"/>
              <w:marRight w:val="0"/>
              <w:marTop w:val="0"/>
              <w:marBottom w:val="0"/>
              <w:divBdr>
                <w:top w:val="none" w:sz="0" w:space="0" w:color="auto"/>
                <w:left w:val="none" w:sz="0" w:space="0" w:color="auto"/>
                <w:bottom w:val="none" w:sz="0" w:space="0" w:color="auto"/>
                <w:right w:val="none" w:sz="0" w:space="0" w:color="auto"/>
              </w:divBdr>
            </w:div>
          </w:divsChild>
        </w:div>
        <w:div w:id="75709620">
          <w:marLeft w:val="240"/>
          <w:marRight w:val="0"/>
          <w:marTop w:val="0"/>
          <w:marBottom w:val="0"/>
          <w:divBdr>
            <w:top w:val="none" w:sz="0" w:space="0" w:color="auto"/>
            <w:left w:val="none" w:sz="0" w:space="0" w:color="auto"/>
            <w:bottom w:val="none" w:sz="0" w:space="0" w:color="auto"/>
            <w:right w:val="none" w:sz="0" w:space="0" w:color="auto"/>
          </w:divBdr>
          <w:divsChild>
            <w:div w:id="1850943469">
              <w:marLeft w:val="240"/>
              <w:marRight w:val="0"/>
              <w:marTop w:val="0"/>
              <w:marBottom w:val="0"/>
              <w:divBdr>
                <w:top w:val="none" w:sz="0" w:space="0" w:color="auto"/>
                <w:left w:val="none" w:sz="0" w:space="0" w:color="auto"/>
                <w:bottom w:val="none" w:sz="0" w:space="0" w:color="auto"/>
                <w:right w:val="none" w:sz="0" w:space="0" w:color="auto"/>
              </w:divBdr>
            </w:div>
            <w:div w:id="1094983984">
              <w:marLeft w:val="240"/>
              <w:marRight w:val="0"/>
              <w:marTop w:val="0"/>
              <w:marBottom w:val="0"/>
              <w:divBdr>
                <w:top w:val="none" w:sz="0" w:space="0" w:color="auto"/>
                <w:left w:val="none" w:sz="0" w:space="0" w:color="auto"/>
                <w:bottom w:val="none" w:sz="0" w:space="0" w:color="auto"/>
                <w:right w:val="none" w:sz="0" w:space="0" w:color="auto"/>
              </w:divBdr>
            </w:div>
            <w:div w:id="1063795122">
              <w:marLeft w:val="240"/>
              <w:marRight w:val="0"/>
              <w:marTop w:val="0"/>
              <w:marBottom w:val="0"/>
              <w:divBdr>
                <w:top w:val="none" w:sz="0" w:space="0" w:color="auto"/>
                <w:left w:val="none" w:sz="0" w:space="0" w:color="auto"/>
                <w:bottom w:val="none" w:sz="0" w:space="0" w:color="auto"/>
                <w:right w:val="none" w:sz="0" w:space="0" w:color="auto"/>
              </w:divBdr>
            </w:div>
          </w:divsChild>
        </w:div>
        <w:div w:id="956911546">
          <w:marLeft w:val="240"/>
          <w:marRight w:val="0"/>
          <w:marTop w:val="0"/>
          <w:marBottom w:val="0"/>
          <w:divBdr>
            <w:top w:val="none" w:sz="0" w:space="0" w:color="auto"/>
            <w:left w:val="none" w:sz="0" w:space="0" w:color="auto"/>
            <w:bottom w:val="none" w:sz="0" w:space="0" w:color="auto"/>
            <w:right w:val="none" w:sz="0" w:space="0" w:color="auto"/>
          </w:divBdr>
          <w:divsChild>
            <w:div w:id="1768231223">
              <w:marLeft w:val="240"/>
              <w:marRight w:val="0"/>
              <w:marTop w:val="0"/>
              <w:marBottom w:val="0"/>
              <w:divBdr>
                <w:top w:val="none" w:sz="0" w:space="0" w:color="auto"/>
                <w:left w:val="none" w:sz="0" w:space="0" w:color="auto"/>
                <w:bottom w:val="none" w:sz="0" w:space="0" w:color="auto"/>
                <w:right w:val="none" w:sz="0" w:space="0" w:color="auto"/>
              </w:divBdr>
            </w:div>
            <w:div w:id="1953055413">
              <w:marLeft w:val="240"/>
              <w:marRight w:val="0"/>
              <w:marTop w:val="0"/>
              <w:marBottom w:val="0"/>
              <w:divBdr>
                <w:top w:val="none" w:sz="0" w:space="0" w:color="auto"/>
                <w:left w:val="none" w:sz="0" w:space="0" w:color="auto"/>
                <w:bottom w:val="none" w:sz="0" w:space="0" w:color="auto"/>
                <w:right w:val="none" w:sz="0" w:space="0" w:color="auto"/>
              </w:divBdr>
            </w:div>
          </w:divsChild>
        </w:div>
        <w:div w:id="850334395">
          <w:marLeft w:val="240"/>
          <w:marRight w:val="0"/>
          <w:marTop w:val="0"/>
          <w:marBottom w:val="0"/>
          <w:divBdr>
            <w:top w:val="none" w:sz="0" w:space="0" w:color="auto"/>
            <w:left w:val="none" w:sz="0" w:space="0" w:color="auto"/>
            <w:bottom w:val="none" w:sz="0" w:space="0" w:color="auto"/>
            <w:right w:val="none" w:sz="0" w:space="0" w:color="auto"/>
          </w:divBdr>
        </w:div>
        <w:div w:id="765151267">
          <w:marLeft w:val="240"/>
          <w:marRight w:val="0"/>
          <w:marTop w:val="0"/>
          <w:marBottom w:val="0"/>
          <w:divBdr>
            <w:top w:val="none" w:sz="0" w:space="0" w:color="auto"/>
            <w:left w:val="none" w:sz="0" w:space="0" w:color="auto"/>
            <w:bottom w:val="none" w:sz="0" w:space="0" w:color="auto"/>
            <w:right w:val="none" w:sz="0" w:space="0" w:color="auto"/>
          </w:divBdr>
        </w:div>
        <w:div w:id="229273286">
          <w:marLeft w:val="240"/>
          <w:marRight w:val="0"/>
          <w:marTop w:val="0"/>
          <w:marBottom w:val="0"/>
          <w:divBdr>
            <w:top w:val="none" w:sz="0" w:space="0" w:color="auto"/>
            <w:left w:val="none" w:sz="0" w:space="0" w:color="auto"/>
            <w:bottom w:val="none" w:sz="0" w:space="0" w:color="auto"/>
            <w:right w:val="none" w:sz="0" w:space="0" w:color="auto"/>
          </w:divBdr>
        </w:div>
        <w:div w:id="1343513112">
          <w:marLeft w:val="240"/>
          <w:marRight w:val="0"/>
          <w:marTop w:val="0"/>
          <w:marBottom w:val="0"/>
          <w:divBdr>
            <w:top w:val="none" w:sz="0" w:space="0" w:color="auto"/>
            <w:left w:val="none" w:sz="0" w:space="0" w:color="auto"/>
            <w:bottom w:val="none" w:sz="0" w:space="0" w:color="auto"/>
            <w:right w:val="none" w:sz="0" w:space="0" w:color="auto"/>
          </w:divBdr>
        </w:div>
        <w:div w:id="1441560293">
          <w:marLeft w:val="240"/>
          <w:marRight w:val="0"/>
          <w:marTop w:val="0"/>
          <w:marBottom w:val="0"/>
          <w:divBdr>
            <w:top w:val="none" w:sz="0" w:space="0" w:color="auto"/>
            <w:left w:val="none" w:sz="0" w:space="0" w:color="auto"/>
            <w:bottom w:val="none" w:sz="0" w:space="0" w:color="auto"/>
            <w:right w:val="none" w:sz="0" w:space="0" w:color="auto"/>
          </w:divBdr>
        </w:div>
        <w:div w:id="1744907314">
          <w:marLeft w:val="240"/>
          <w:marRight w:val="0"/>
          <w:marTop w:val="0"/>
          <w:marBottom w:val="0"/>
          <w:divBdr>
            <w:top w:val="none" w:sz="0" w:space="0" w:color="auto"/>
            <w:left w:val="none" w:sz="0" w:space="0" w:color="auto"/>
            <w:bottom w:val="none" w:sz="0" w:space="0" w:color="auto"/>
            <w:right w:val="none" w:sz="0" w:space="0" w:color="auto"/>
          </w:divBdr>
        </w:div>
        <w:div w:id="397557519">
          <w:marLeft w:val="240"/>
          <w:marRight w:val="0"/>
          <w:marTop w:val="0"/>
          <w:marBottom w:val="0"/>
          <w:divBdr>
            <w:top w:val="none" w:sz="0" w:space="0" w:color="auto"/>
            <w:left w:val="none" w:sz="0" w:space="0" w:color="auto"/>
            <w:bottom w:val="none" w:sz="0" w:space="0" w:color="auto"/>
            <w:right w:val="none" w:sz="0" w:space="0" w:color="auto"/>
          </w:divBdr>
        </w:div>
        <w:div w:id="1324970403">
          <w:marLeft w:val="240"/>
          <w:marRight w:val="0"/>
          <w:marTop w:val="0"/>
          <w:marBottom w:val="0"/>
          <w:divBdr>
            <w:top w:val="none" w:sz="0" w:space="0" w:color="auto"/>
            <w:left w:val="none" w:sz="0" w:space="0" w:color="auto"/>
            <w:bottom w:val="none" w:sz="0" w:space="0" w:color="auto"/>
            <w:right w:val="none" w:sz="0" w:space="0" w:color="auto"/>
          </w:divBdr>
        </w:div>
        <w:div w:id="321664411">
          <w:marLeft w:val="240"/>
          <w:marRight w:val="0"/>
          <w:marTop w:val="0"/>
          <w:marBottom w:val="0"/>
          <w:divBdr>
            <w:top w:val="none" w:sz="0" w:space="0" w:color="auto"/>
            <w:left w:val="none" w:sz="0" w:space="0" w:color="auto"/>
            <w:bottom w:val="none" w:sz="0" w:space="0" w:color="auto"/>
            <w:right w:val="none" w:sz="0" w:space="0" w:color="auto"/>
          </w:divBdr>
        </w:div>
        <w:div w:id="459349000">
          <w:marLeft w:val="240"/>
          <w:marRight w:val="0"/>
          <w:marTop w:val="0"/>
          <w:marBottom w:val="0"/>
          <w:divBdr>
            <w:top w:val="none" w:sz="0" w:space="0" w:color="auto"/>
            <w:left w:val="none" w:sz="0" w:space="0" w:color="auto"/>
            <w:bottom w:val="none" w:sz="0" w:space="0" w:color="auto"/>
            <w:right w:val="none" w:sz="0" w:space="0" w:color="auto"/>
          </w:divBdr>
        </w:div>
        <w:div w:id="1563982153">
          <w:marLeft w:val="240"/>
          <w:marRight w:val="0"/>
          <w:marTop w:val="0"/>
          <w:marBottom w:val="0"/>
          <w:divBdr>
            <w:top w:val="none" w:sz="0" w:space="0" w:color="auto"/>
            <w:left w:val="none" w:sz="0" w:space="0" w:color="auto"/>
            <w:bottom w:val="none" w:sz="0" w:space="0" w:color="auto"/>
            <w:right w:val="none" w:sz="0" w:space="0" w:color="auto"/>
          </w:divBdr>
        </w:div>
        <w:div w:id="450831132">
          <w:marLeft w:val="240"/>
          <w:marRight w:val="0"/>
          <w:marTop w:val="0"/>
          <w:marBottom w:val="0"/>
          <w:divBdr>
            <w:top w:val="none" w:sz="0" w:space="0" w:color="auto"/>
            <w:left w:val="none" w:sz="0" w:space="0" w:color="auto"/>
            <w:bottom w:val="none" w:sz="0" w:space="0" w:color="auto"/>
            <w:right w:val="none" w:sz="0" w:space="0" w:color="auto"/>
          </w:divBdr>
        </w:div>
        <w:div w:id="1848055001">
          <w:marLeft w:val="240"/>
          <w:marRight w:val="0"/>
          <w:marTop w:val="0"/>
          <w:marBottom w:val="0"/>
          <w:divBdr>
            <w:top w:val="none" w:sz="0" w:space="0" w:color="auto"/>
            <w:left w:val="none" w:sz="0" w:space="0" w:color="auto"/>
            <w:bottom w:val="none" w:sz="0" w:space="0" w:color="auto"/>
            <w:right w:val="none" w:sz="0" w:space="0" w:color="auto"/>
          </w:divBdr>
        </w:div>
        <w:div w:id="1771274153">
          <w:marLeft w:val="240"/>
          <w:marRight w:val="0"/>
          <w:marTop w:val="0"/>
          <w:marBottom w:val="0"/>
          <w:divBdr>
            <w:top w:val="none" w:sz="0" w:space="0" w:color="auto"/>
            <w:left w:val="none" w:sz="0" w:space="0" w:color="auto"/>
            <w:bottom w:val="none" w:sz="0" w:space="0" w:color="auto"/>
            <w:right w:val="none" w:sz="0" w:space="0" w:color="auto"/>
          </w:divBdr>
        </w:div>
        <w:div w:id="652299759">
          <w:marLeft w:val="240"/>
          <w:marRight w:val="0"/>
          <w:marTop w:val="0"/>
          <w:marBottom w:val="0"/>
          <w:divBdr>
            <w:top w:val="none" w:sz="0" w:space="0" w:color="auto"/>
            <w:left w:val="none" w:sz="0" w:space="0" w:color="auto"/>
            <w:bottom w:val="none" w:sz="0" w:space="0" w:color="auto"/>
            <w:right w:val="none" w:sz="0" w:space="0" w:color="auto"/>
          </w:divBdr>
        </w:div>
        <w:div w:id="1721787551">
          <w:marLeft w:val="240"/>
          <w:marRight w:val="0"/>
          <w:marTop w:val="0"/>
          <w:marBottom w:val="0"/>
          <w:divBdr>
            <w:top w:val="none" w:sz="0" w:space="0" w:color="auto"/>
            <w:left w:val="none" w:sz="0" w:space="0" w:color="auto"/>
            <w:bottom w:val="none" w:sz="0" w:space="0" w:color="auto"/>
            <w:right w:val="none" w:sz="0" w:space="0" w:color="auto"/>
          </w:divBdr>
        </w:div>
        <w:div w:id="1473214551">
          <w:marLeft w:val="240"/>
          <w:marRight w:val="0"/>
          <w:marTop w:val="0"/>
          <w:marBottom w:val="0"/>
          <w:divBdr>
            <w:top w:val="none" w:sz="0" w:space="0" w:color="auto"/>
            <w:left w:val="none" w:sz="0" w:space="0" w:color="auto"/>
            <w:bottom w:val="none" w:sz="0" w:space="0" w:color="auto"/>
            <w:right w:val="none" w:sz="0" w:space="0" w:color="auto"/>
          </w:divBdr>
        </w:div>
        <w:div w:id="1348749644">
          <w:marLeft w:val="240"/>
          <w:marRight w:val="0"/>
          <w:marTop w:val="0"/>
          <w:marBottom w:val="0"/>
          <w:divBdr>
            <w:top w:val="none" w:sz="0" w:space="0" w:color="auto"/>
            <w:left w:val="none" w:sz="0" w:space="0" w:color="auto"/>
            <w:bottom w:val="none" w:sz="0" w:space="0" w:color="auto"/>
            <w:right w:val="none" w:sz="0" w:space="0" w:color="auto"/>
          </w:divBdr>
        </w:div>
        <w:div w:id="50812060">
          <w:marLeft w:val="240"/>
          <w:marRight w:val="0"/>
          <w:marTop w:val="0"/>
          <w:marBottom w:val="0"/>
          <w:divBdr>
            <w:top w:val="none" w:sz="0" w:space="0" w:color="auto"/>
            <w:left w:val="none" w:sz="0" w:space="0" w:color="auto"/>
            <w:bottom w:val="none" w:sz="0" w:space="0" w:color="auto"/>
            <w:right w:val="none" w:sz="0" w:space="0" w:color="auto"/>
          </w:divBdr>
        </w:div>
        <w:div w:id="386994117">
          <w:marLeft w:val="240"/>
          <w:marRight w:val="0"/>
          <w:marTop w:val="0"/>
          <w:marBottom w:val="0"/>
          <w:divBdr>
            <w:top w:val="none" w:sz="0" w:space="0" w:color="auto"/>
            <w:left w:val="none" w:sz="0" w:space="0" w:color="auto"/>
            <w:bottom w:val="none" w:sz="0" w:space="0" w:color="auto"/>
            <w:right w:val="none" w:sz="0" w:space="0" w:color="auto"/>
          </w:divBdr>
        </w:div>
        <w:div w:id="116998414">
          <w:marLeft w:val="240"/>
          <w:marRight w:val="0"/>
          <w:marTop w:val="0"/>
          <w:marBottom w:val="0"/>
          <w:divBdr>
            <w:top w:val="none" w:sz="0" w:space="0" w:color="auto"/>
            <w:left w:val="none" w:sz="0" w:space="0" w:color="auto"/>
            <w:bottom w:val="none" w:sz="0" w:space="0" w:color="auto"/>
            <w:right w:val="none" w:sz="0" w:space="0" w:color="auto"/>
          </w:divBdr>
        </w:div>
        <w:div w:id="1284270646">
          <w:marLeft w:val="240"/>
          <w:marRight w:val="0"/>
          <w:marTop w:val="0"/>
          <w:marBottom w:val="0"/>
          <w:divBdr>
            <w:top w:val="none" w:sz="0" w:space="0" w:color="auto"/>
            <w:left w:val="none" w:sz="0" w:space="0" w:color="auto"/>
            <w:bottom w:val="none" w:sz="0" w:space="0" w:color="auto"/>
            <w:right w:val="none" w:sz="0" w:space="0" w:color="auto"/>
          </w:divBdr>
        </w:div>
        <w:div w:id="802767754">
          <w:marLeft w:val="240"/>
          <w:marRight w:val="0"/>
          <w:marTop w:val="0"/>
          <w:marBottom w:val="0"/>
          <w:divBdr>
            <w:top w:val="none" w:sz="0" w:space="0" w:color="auto"/>
            <w:left w:val="none" w:sz="0" w:space="0" w:color="auto"/>
            <w:bottom w:val="none" w:sz="0" w:space="0" w:color="auto"/>
            <w:right w:val="none" w:sz="0" w:space="0" w:color="auto"/>
          </w:divBdr>
        </w:div>
        <w:div w:id="695499814">
          <w:marLeft w:val="240"/>
          <w:marRight w:val="0"/>
          <w:marTop w:val="0"/>
          <w:marBottom w:val="0"/>
          <w:divBdr>
            <w:top w:val="none" w:sz="0" w:space="0" w:color="auto"/>
            <w:left w:val="none" w:sz="0" w:space="0" w:color="auto"/>
            <w:bottom w:val="none" w:sz="0" w:space="0" w:color="auto"/>
            <w:right w:val="none" w:sz="0" w:space="0" w:color="auto"/>
          </w:divBdr>
        </w:div>
        <w:div w:id="2075083813">
          <w:marLeft w:val="240"/>
          <w:marRight w:val="0"/>
          <w:marTop w:val="0"/>
          <w:marBottom w:val="0"/>
          <w:divBdr>
            <w:top w:val="none" w:sz="0" w:space="0" w:color="auto"/>
            <w:left w:val="none" w:sz="0" w:space="0" w:color="auto"/>
            <w:bottom w:val="none" w:sz="0" w:space="0" w:color="auto"/>
            <w:right w:val="none" w:sz="0" w:space="0" w:color="auto"/>
          </w:divBdr>
        </w:div>
        <w:div w:id="1348367160">
          <w:marLeft w:val="240"/>
          <w:marRight w:val="0"/>
          <w:marTop w:val="0"/>
          <w:marBottom w:val="0"/>
          <w:divBdr>
            <w:top w:val="none" w:sz="0" w:space="0" w:color="auto"/>
            <w:left w:val="none" w:sz="0" w:space="0" w:color="auto"/>
            <w:bottom w:val="none" w:sz="0" w:space="0" w:color="auto"/>
            <w:right w:val="none" w:sz="0" w:space="0" w:color="auto"/>
          </w:divBdr>
        </w:div>
        <w:div w:id="1159269517">
          <w:marLeft w:val="240"/>
          <w:marRight w:val="0"/>
          <w:marTop w:val="0"/>
          <w:marBottom w:val="0"/>
          <w:divBdr>
            <w:top w:val="none" w:sz="0" w:space="0" w:color="auto"/>
            <w:left w:val="none" w:sz="0" w:space="0" w:color="auto"/>
            <w:bottom w:val="none" w:sz="0" w:space="0" w:color="auto"/>
            <w:right w:val="none" w:sz="0" w:space="0" w:color="auto"/>
          </w:divBdr>
          <w:divsChild>
            <w:div w:id="1272585502">
              <w:marLeft w:val="240"/>
              <w:marRight w:val="0"/>
              <w:marTop w:val="0"/>
              <w:marBottom w:val="0"/>
              <w:divBdr>
                <w:top w:val="none" w:sz="0" w:space="0" w:color="auto"/>
                <w:left w:val="none" w:sz="0" w:space="0" w:color="auto"/>
                <w:bottom w:val="none" w:sz="0" w:space="0" w:color="auto"/>
                <w:right w:val="none" w:sz="0" w:space="0" w:color="auto"/>
              </w:divBdr>
            </w:div>
            <w:div w:id="1843661263">
              <w:marLeft w:val="240"/>
              <w:marRight w:val="0"/>
              <w:marTop w:val="0"/>
              <w:marBottom w:val="0"/>
              <w:divBdr>
                <w:top w:val="none" w:sz="0" w:space="0" w:color="auto"/>
                <w:left w:val="none" w:sz="0" w:space="0" w:color="auto"/>
                <w:bottom w:val="none" w:sz="0" w:space="0" w:color="auto"/>
                <w:right w:val="none" w:sz="0" w:space="0" w:color="auto"/>
              </w:divBdr>
              <w:divsChild>
                <w:div w:id="633759022">
                  <w:marLeft w:val="240"/>
                  <w:marRight w:val="0"/>
                  <w:marTop w:val="0"/>
                  <w:marBottom w:val="0"/>
                  <w:divBdr>
                    <w:top w:val="none" w:sz="0" w:space="0" w:color="auto"/>
                    <w:left w:val="none" w:sz="0" w:space="0" w:color="auto"/>
                    <w:bottom w:val="none" w:sz="0" w:space="0" w:color="auto"/>
                    <w:right w:val="none" w:sz="0" w:space="0" w:color="auto"/>
                  </w:divBdr>
                </w:div>
                <w:div w:id="11782324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63614538">
          <w:marLeft w:val="240"/>
          <w:marRight w:val="0"/>
          <w:marTop w:val="0"/>
          <w:marBottom w:val="0"/>
          <w:divBdr>
            <w:top w:val="none" w:sz="0" w:space="0" w:color="auto"/>
            <w:left w:val="none" w:sz="0" w:space="0" w:color="auto"/>
            <w:bottom w:val="none" w:sz="0" w:space="0" w:color="auto"/>
            <w:right w:val="none" w:sz="0" w:space="0" w:color="auto"/>
          </w:divBdr>
        </w:div>
        <w:div w:id="767847792">
          <w:marLeft w:val="240"/>
          <w:marRight w:val="0"/>
          <w:marTop w:val="0"/>
          <w:marBottom w:val="0"/>
          <w:divBdr>
            <w:top w:val="none" w:sz="0" w:space="0" w:color="auto"/>
            <w:left w:val="none" w:sz="0" w:space="0" w:color="auto"/>
            <w:bottom w:val="none" w:sz="0" w:space="0" w:color="auto"/>
            <w:right w:val="none" w:sz="0" w:space="0" w:color="auto"/>
          </w:divBdr>
          <w:divsChild>
            <w:div w:id="1951474809">
              <w:marLeft w:val="240"/>
              <w:marRight w:val="0"/>
              <w:marTop w:val="0"/>
              <w:marBottom w:val="0"/>
              <w:divBdr>
                <w:top w:val="none" w:sz="0" w:space="0" w:color="auto"/>
                <w:left w:val="none" w:sz="0" w:space="0" w:color="auto"/>
                <w:bottom w:val="none" w:sz="0" w:space="0" w:color="auto"/>
                <w:right w:val="none" w:sz="0" w:space="0" w:color="auto"/>
              </w:divBdr>
            </w:div>
            <w:div w:id="1108113471">
              <w:marLeft w:val="240"/>
              <w:marRight w:val="0"/>
              <w:marTop w:val="0"/>
              <w:marBottom w:val="0"/>
              <w:divBdr>
                <w:top w:val="none" w:sz="0" w:space="0" w:color="auto"/>
                <w:left w:val="none" w:sz="0" w:space="0" w:color="auto"/>
                <w:bottom w:val="none" w:sz="0" w:space="0" w:color="auto"/>
                <w:right w:val="none" w:sz="0" w:space="0" w:color="auto"/>
              </w:divBdr>
            </w:div>
            <w:div w:id="1019552848">
              <w:marLeft w:val="240"/>
              <w:marRight w:val="0"/>
              <w:marTop w:val="0"/>
              <w:marBottom w:val="0"/>
              <w:divBdr>
                <w:top w:val="none" w:sz="0" w:space="0" w:color="auto"/>
                <w:left w:val="none" w:sz="0" w:space="0" w:color="auto"/>
                <w:bottom w:val="none" w:sz="0" w:space="0" w:color="auto"/>
                <w:right w:val="none" w:sz="0" w:space="0" w:color="auto"/>
              </w:divBdr>
            </w:div>
            <w:div w:id="872111278">
              <w:marLeft w:val="240"/>
              <w:marRight w:val="0"/>
              <w:marTop w:val="0"/>
              <w:marBottom w:val="0"/>
              <w:divBdr>
                <w:top w:val="none" w:sz="0" w:space="0" w:color="auto"/>
                <w:left w:val="none" w:sz="0" w:space="0" w:color="auto"/>
                <w:bottom w:val="none" w:sz="0" w:space="0" w:color="auto"/>
                <w:right w:val="none" w:sz="0" w:space="0" w:color="auto"/>
              </w:divBdr>
            </w:div>
          </w:divsChild>
        </w:div>
        <w:div w:id="373384394">
          <w:marLeft w:val="240"/>
          <w:marRight w:val="0"/>
          <w:marTop w:val="0"/>
          <w:marBottom w:val="0"/>
          <w:divBdr>
            <w:top w:val="none" w:sz="0" w:space="0" w:color="auto"/>
            <w:left w:val="none" w:sz="0" w:space="0" w:color="auto"/>
            <w:bottom w:val="none" w:sz="0" w:space="0" w:color="auto"/>
            <w:right w:val="none" w:sz="0" w:space="0" w:color="auto"/>
          </w:divBdr>
        </w:div>
        <w:div w:id="1298534045">
          <w:marLeft w:val="240"/>
          <w:marRight w:val="0"/>
          <w:marTop w:val="0"/>
          <w:marBottom w:val="0"/>
          <w:divBdr>
            <w:top w:val="none" w:sz="0" w:space="0" w:color="auto"/>
            <w:left w:val="none" w:sz="0" w:space="0" w:color="auto"/>
            <w:bottom w:val="none" w:sz="0" w:space="0" w:color="auto"/>
            <w:right w:val="none" w:sz="0" w:space="0" w:color="auto"/>
          </w:divBdr>
        </w:div>
        <w:div w:id="409694203">
          <w:marLeft w:val="240"/>
          <w:marRight w:val="0"/>
          <w:marTop w:val="0"/>
          <w:marBottom w:val="0"/>
          <w:divBdr>
            <w:top w:val="none" w:sz="0" w:space="0" w:color="auto"/>
            <w:left w:val="none" w:sz="0" w:space="0" w:color="auto"/>
            <w:bottom w:val="none" w:sz="0" w:space="0" w:color="auto"/>
            <w:right w:val="none" w:sz="0" w:space="0" w:color="auto"/>
          </w:divBdr>
        </w:div>
        <w:div w:id="657882872">
          <w:marLeft w:val="240"/>
          <w:marRight w:val="0"/>
          <w:marTop w:val="0"/>
          <w:marBottom w:val="0"/>
          <w:divBdr>
            <w:top w:val="none" w:sz="0" w:space="0" w:color="auto"/>
            <w:left w:val="none" w:sz="0" w:space="0" w:color="auto"/>
            <w:bottom w:val="none" w:sz="0" w:space="0" w:color="auto"/>
            <w:right w:val="none" w:sz="0" w:space="0" w:color="auto"/>
          </w:divBdr>
        </w:div>
        <w:div w:id="612440931">
          <w:marLeft w:val="240"/>
          <w:marRight w:val="0"/>
          <w:marTop w:val="0"/>
          <w:marBottom w:val="0"/>
          <w:divBdr>
            <w:top w:val="none" w:sz="0" w:space="0" w:color="auto"/>
            <w:left w:val="none" w:sz="0" w:space="0" w:color="auto"/>
            <w:bottom w:val="none" w:sz="0" w:space="0" w:color="auto"/>
            <w:right w:val="none" w:sz="0" w:space="0" w:color="auto"/>
          </w:divBdr>
        </w:div>
        <w:div w:id="604382025">
          <w:marLeft w:val="240"/>
          <w:marRight w:val="0"/>
          <w:marTop w:val="0"/>
          <w:marBottom w:val="0"/>
          <w:divBdr>
            <w:top w:val="none" w:sz="0" w:space="0" w:color="auto"/>
            <w:left w:val="none" w:sz="0" w:space="0" w:color="auto"/>
            <w:bottom w:val="none" w:sz="0" w:space="0" w:color="auto"/>
            <w:right w:val="none" w:sz="0" w:space="0" w:color="auto"/>
          </w:divBdr>
        </w:div>
        <w:div w:id="1173451527">
          <w:marLeft w:val="240"/>
          <w:marRight w:val="0"/>
          <w:marTop w:val="0"/>
          <w:marBottom w:val="0"/>
          <w:divBdr>
            <w:top w:val="none" w:sz="0" w:space="0" w:color="auto"/>
            <w:left w:val="none" w:sz="0" w:space="0" w:color="auto"/>
            <w:bottom w:val="none" w:sz="0" w:space="0" w:color="auto"/>
            <w:right w:val="none" w:sz="0" w:space="0" w:color="auto"/>
          </w:divBdr>
        </w:div>
        <w:div w:id="87703601">
          <w:marLeft w:val="240"/>
          <w:marRight w:val="0"/>
          <w:marTop w:val="0"/>
          <w:marBottom w:val="0"/>
          <w:divBdr>
            <w:top w:val="none" w:sz="0" w:space="0" w:color="auto"/>
            <w:left w:val="none" w:sz="0" w:space="0" w:color="auto"/>
            <w:bottom w:val="none" w:sz="0" w:space="0" w:color="auto"/>
            <w:right w:val="none" w:sz="0" w:space="0" w:color="auto"/>
          </w:divBdr>
        </w:div>
        <w:div w:id="687803477">
          <w:marLeft w:val="240"/>
          <w:marRight w:val="0"/>
          <w:marTop w:val="0"/>
          <w:marBottom w:val="0"/>
          <w:divBdr>
            <w:top w:val="none" w:sz="0" w:space="0" w:color="auto"/>
            <w:left w:val="none" w:sz="0" w:space="0" w:color="auto"/>
            <w:bottom w:val="none" w:sz="0" w:space="0" w:color="auto"/>
            <w:right w:val="none" w:sz="0" w:space="0" w:color="auto"/>
          </w:divBdr>
        </w:div>
        <w:div w:id="803935721">
          <w:marLeft w:val="240"/>
          <w:marRight w:val="0"/>
          <w:marTop w:val="0"/>
          <w:marBottom w:val="0"/>
          <w:divBdr>
            <w:top w:val="none" w:sz="0" w:space="0" w:color="auto"/>
            <w:left w:val="none" w:sz="0" w:space="0" w:color="auto"/>
            <w:bottom w:val="none" w:sz="0" w:space="0" w:color="auto"/>
            <w:right w:val="none" w:sz="0" w:space="0" w:color="auto"/>
          </w:divBdr>
        </w:div>
        <w:div w:id="426200261">
          <w:marLeft w:val="240"/>
          <w:marRight w:val="0"/>
          <w:marTop w:val="0"/>
          <w:marBottom w:val="0"/>
          <w:divBdr>
            <w:top w:val="none" w:sz="0" w:space="0" w:color="auto"/>
            <w:left w:val="none" w:sz="0" w:space="0" w:color="auto"/>
            <w:bottom w:val="none" w:sz="0" w:space="0" w:color="auto"/>
            <w:right w:val="none" w:sz="0" w:space="0" w:color="auto"/>
          </w:divBdr>
        </w:div>
        <w:div w:id="1346321665">
          <w:marLeft w:val="240"/>
          <w:marRight w:val="0"/>
          <w:marTop w:val="0"/>
          <w:marBottom w:val="0"/>
          <w:divBdr>
            <w:top w:val="none" w:sz="0" w:space="0" w:color="auto"/>
            <w:left w:val="none" w:sz="0" w:space="0" w:color="auto"/>
            <w:bottom w:val="none" w:sz="0" w:space="0" w:color="auto"/>
            <w:right w:val="none" w:sz="0" w:space="0" w:color="auto"/>
          </w:divBdr>
        </w:div>
        <w:div w:id="1864898239">
          <w:marLeft w:val="240"/>
          <w:marRight w:val="0"/>
          <w:marTop w:val="0"/>
          <w:marBottom w:val="0"/>
          <w:divBdr>
            <w:top w:val="none" w:sz="0" w:space="0" w:color="auto"/>
            <w:left w:val="none" w:sz="0" w:space="0" w:color="auto"/>
            <w:bottom w:val="none" w:sz="0" w:space="0" w:color="auto"/>
            <w:right w:val="none" w:sz="0" w:space="0" w:color="auto"/>
          </w:divBdr>
        </w:div>
        <w:div w:id="453017324">
          <w:marLeft w:val="240"/>
          <w:marRight w:val="0"/>
          <w:marTop w:val="0"/>
          <w:marBottom w:val="0"/>
          <w:divBdr>
            <w:top w:val="none" w:sz="0" w:space="0" w:color="auto"/>
            <w:left w:val="none" w:sz="0" w:space="0" w:color="auto"/>
            <w:bottom w:val="none" w:sz="0" w:space="0" w:color="auto"/>
            <w:right w:val="none" w:sz="0" w:space="0" w:color="auto"/>
          </w:divBdr>
        </w:div>
        <w:div w:id="1229999584">
          <w:marLeft w:val="240"/>
          <w:marRight w:val="0"/>
          <w:marTop w:val="0"/>
          <w:marBottom w:val="0"/>
          <w:divBdr>
            <w:top w:val="none" w:sz="0" w:space="0" w:color="auto"/>
            <w:left w:val="none" w:sz="0" w:space="0" w:color="auto"/>
            <w:bottom w:val="none" w:sz="0" w:space="0" w:color="auto"/>
            <w:right w:val="none" w:sz="0" w:space="0" w:color="auto"/>
          </w:divBdr>
        </w:div>
        <w:div w:id="699934916">
          <w:marLeft w:val="240"/>
          <w:marRight w:val="0"/>
          <w:marTop w:val="0"/>
          <w:marBottom w:val="0"/>
          <w:divBdr>
            <w:top w:val="none" w:sz="0" w:space="0" w:color="auto"/>
            <w:left w:val="none" w:sz="0" w:space="0" w:color="auto"/>
            <w:bottom w:val="none" w:sz="0" w:space="0" w:color="auto"/>
            <w:right w:val="none" w:sz="0" w:space="0" w:color="auto"/>
          </w:divBdr>
        </w:div>
        <w:div w:id="124668315">
          <w:marLeft w:val="240"/>
          <w:marRight w:val="0"/>
          <w:marTop w:val="0"/>
          <w:marBottom w:val="0"/>
          <w:divBdr>
            <w:top w:val="none" w:sz="0" w:space="0" w:color="auto"/>
            <w:left w:val="none" w:sz="0" w:space="0" w:color="auto"/>
            <w:bottom w:val="none" w:sz="0" w:space="0" w:color="auto"/>
            <w:right w:val="none" w:sz="0" w:space="0" w:color="auto"/>
          </w:divBdr>
        </w:div>
        <w:div w:id="1524127674">
          <w:marLeft w:val="240"/>
          <w:marRight w:val="0"/>
          <w:marTop w:val="0"/>
          <w:marBottom w:val="0"/>
          <w:divBdr>
            <w:top w:val="none" w:sz="0" w:space="0" w:color="auto"/>
            <w:left w:val="none" w:sz="0" w:space="0" w:color="auto"/>
            <w:bottom w:val="none" w:sz="0" w:space="0" w:color="auto"/>
            <w:right w:val="none" w:sz="0" w:space="0" w:color="auto"/>
          </w:divBdr>
        </w:div>
        <w:div w:id="668752115">
          <w:marLeft w:val="240"/>
          <w:marRight w:val="0"/>
          <w:marTop w:val="0"/>
          <w:marBottom w:val="0"/>
          <w:divBdr>
            <w:top w:val="none" w:sz="0" w:space="0" w:color="auto"/>
            <w:left w:val="none" w:sz="0" w:space="0" w:color="auto"/>
            <w:bottom w:val="none" w:sz="0" w:space="0" w:color="auto"/>
            <w:right w:val="none" w:sz="0" w:space="0" w:color="auto"/>
          </w:divBdr>
        </w:div>
        <w:div w:id="181676453">
          <w:marLeft w:val="240"/>
          <w:marRight w:val="0"/>
          <w:marTop w:val="0"/>
          <w:marBottom w:val="0"/>
          <w:divBdr>
            <w:top w:val="none" w:sz="0" w:space="0" w:color="auto"/>
            <w:left w:val="none" w:sz="0" w:space="0" w:color="auto"/>
            <w:bottom w:val="none" w:sz="0" w:space="0" w:color="auto"/>
            <w:right w:val="none" w:sz="0" w:space="0" w:color="auto"/>
          </w:divBdr>
        </w:div>
        <w:div w:id="1080639250">
          <w:marLeft w:val="240"/>
          <w:marRight w:val="0"/>
          <w:marTop w:val="0"/>
          <w:marBottom w:val="0"/>
          <w:divBdr>
            <w:top w:val="none" w:sz="0" w:space="0" w:color="auto"/>
            <w:left w:val="none" w:sz="0" w:space="0" w:color="auto"/>
            <w:bottom w:val="none" w:sz="0" w:space="0" w:color="auto"/>
            <w:right w:val="none" w:sz="0" w:space="0" w:color="auto"/>
          </w:divBdr>
        </w:div>
        <w:div w:id="901135349">
          <w:marLeft w:val="240"/>
          <w:marRight w:val="0"/>
          <w:marTop w:val="0"/>
          <w:marBottom w:val="0"/>
          <w:divBdr>
            <w:top w:val="none" w:sz="0" w:space="0" w:color="auto"/>
            <w:left w:val="none" w:sz="0" w:space="0" w:color="auto"/>
            <w:bottom w:val="none" w:sz="0" w:space="0" w:color="auto"/>
            <w:right w:val="none" w:sz="0" w:space="0" w:color="auto"/>
          </w:divBdr>
        </w:div>
        <w:div w:id="800349206">
          <w:marLeft w:val="240"/>
          <w:marRight w:val="0"/>
          <w:marTop w:val="0"/>
          <w:marBottom w:val="0"/>
          <w:divBdr>
            <w:top w:val="none" w:sz="0" w:space="0" w:color="auto"/>
            <w:left w:val="none" w:sz="0" w:space="0" w:color="auto"/>
            <w:bottom w:val="none" w:sz="0" w:space="0" w:color="auto"/>
            <w:right w:val="none" w:sz="0" w:space="0" w:color="auto"/>
          </w:divBdr>
        </w:div>
        <w:div w:id="1226254423">
          <w:marLeft w:val="240"/>
          <w:marRight w:val="0"/>
          <w:marTop w:val="0"/>
          <w:marBottom w:val="0"/>
          <w:divBdr>
            <w:top w:val="none" w:sz="0" w:space="0" w:color="auto"/>
            <w:left w:val="none" w:sz="0" w:space="0" w:color="auto"/>
            <w:bottom w:val="none" w:sz="0" w:space="0" w:color="auto"/>
            <w:right w:val="none" w:sz="0" w:space="0" w:color="auto"/>
          </w:divBdr>
        </w:div>
        <w:div w:id="644358789">
          <w:marLeft w:val="240"/>
          <w:marRight w:val="0"/>
          <w:marTop w:val="0"/>
          <w:marBottom w:val="0"/>
          <w:divBdr>
            <w:top w:val="none" w:sz="0" w:space="0" w:color="auto"/>
            <w:left w:val="none" w:sz="0" w:space="0" w:color="auto"/>
            <w:bottom w:val="none" w:sz="0" w:space="0" w:color="auto"/>
            <w:right w:val="none" w:sz="0" w:space="0" w:color="auto"/>
          </w:divBdr>
        </w:div>
        <w:div w:id="1489907963">
          <w:marLeft w:val="240"/>
          <w:marRight w:val="0"/>
          <w:marTop w:val="0"/>
          <w:marBottom w:val="0"/>
          <w:divBdr>
            <w:top w:val="none" w:sz="0" w:space="0" w:color="auto"/>
            <w:left w:val="none" w:sz="0" w:space="0" w:color="auto"/>
            <w:bottom w:val="none" w:sz="0" w:space="0" w:color="auto"/>
            <w:right w:val="none" w:sz="0" w:space="0" w:color="auto"/>
          </w:divBdr>
        </w:div>
        <w:div w:id="508062026">
          <w:marLeft w:val="240"/>
          <w:marRight w:val="0"/>
          <w:marTop w:val="0"/>
          <w:marBottom w:val="0"/>
          <w:divBdr>
            <w:top w:val="none" w:sz="0" w:space="0" w:color="auto"/>
            <w:left w:val="none" w:sz="0" w:space="0" w:color="auto"/>
            <w:bottom w:val="none" w:sz="0" w:space="0" w:color="auto"/>
            <w:right w:val="none" w:sz="0" w:space="0" w:color="auto"/>
          </w:divBdr>
        </w:div>
        <w:div w:id="1922133733">
          <w:marLeft w:val="240"/>
          <w:marRight w:val="0"/>
          <w:marTop w:val="0"/>
          <w:marBottom w:val="0"/>
          <w:divBdr>
            <w:top w:val="none" w:sz="0" w:space="0" w:color="auto"/>
            <w:left w:val="none" w:sz="0" w:space="0" w:color="auto"/>
            <w:bottom w:val="none" w:sz="0" w:space="0" w:color="auto"/>
            <w:right w:val="none" w:sz="0" w:space="0" w:color="auto"/>
          </w:divBdr>
        </w:div>
        <w:div w:id="1760714076">
          <w:marLeft w:val="240"/>
          <w:marRight w:val="0"/>
          <w:marTop w:val="0"/>
          <w:marBottom w:val="0"/>
          <w:divBdr>
            <w:top w:val="none" w:sz="0" w:space="0" w:color="auto"/>
            <w:left w:val="none" w:sz="0" w:space="0" w:color="auto"/>
            <w:bottom w:val="none" w:sz="0" w:space="0" w:color="auto"/>
            <w:right w:val="none" w:sz="0" w:space="0" w:color="auto"/>
          </w:divBdr>
        </w:div>
        <w:div w:id="993219927">
          <w:marLeft w:val="240"/>
          <w:marRight w:val="0"/>
          <w:marTop w:val="0"/>
          <w:marBottom w:val="0"/>
          <w:divBdr>
            <w:top w:val="none" w:sz="0" w:space="0" w:color="auto"/>
            <w:left w:val="none" w:sz="0" w:space="0" w:color="auto"/>
            <w:bottom w:val="none" w:sz="0" w:space="0" w:color="auto"/>
            <w:right w:val="none" w:sz="0" w:space="0" w:color="auto"/>
          </w:divBdr>
        </w:div>
        <w:div w:id="1105998221">
          <w:marLeft w:val="240"/>
          <w:marRight w:val="0"/>
          <w:marTop w:val="0"/>
          <w:marBottom w:val="0"/>
          <w:divBdr>
            <w:top w:val="none" w:sz="0" w:space="0" w:color="auto"/>
            <w:left w:val="none" w:sz="0" w:space="0" w:color="auto"/>
            <w:bottom w:val="none" w:sz="0" w:space="0" w:color="auto"/>
            <w:right w:val="none" w:sz="0" w:space="0" w:color="auto"/>
          </w:divBdr>
          <w:divsChild>
            <w:div w:id="2143494191">
              <w:marLeft w:val="240"/>
              <w:marRight w:val="0"/>
              <w:marTop w:val="0"/>
              <w:marBottom w:val="0"/>
              <w:divBdr>
                <w:top w:val="none" w:sz="0" w:space="0" w:color="auto"/>
                <w:left w:val="none" w:sz="0" w:space="0" w:color="auto"/>
                <w:bottom w:val="none" w:sz="0" w:space="0" w:color="auto"/>
                <w:right w:val="none" w:sz="0" w:space="0" w:color="auto"/>
              </w:divBdr>
            </w:div>
            <w:div w:id="1277518576">
              <w:marLeft w:val="240"/>
              <w:marRight w:val="0"/>
              <w:marTop w:val="0"/>
              <w:marBottom w:val="0"/>
              <w:divBdr>
                <w:top w:val="none" w:sz="0" w:space="0" w:color="auto"/>
                <w:left w:val="none" w:sz="0" w:space="0" w:color="auto"/>
                <w:bottom w:val="none" w:sz="0" w:space="0" w:color="auto"/>
                <w:right w:val="none" w:sz="0" w:space="0" w:color="auto"/>
              </w:divBdr>
            </w:div>
            <w:div w:id="674188527">
              <w:marLeft w:val="240"/>
              <w:marRight w:val="0"/>
              <w:marTop w:val="0"/>
              <w:marBottom w:val="0"/>
              <w:divBdr>
                <w:top w:val="none" w:sz="0" w:space="0" w:color="auto"/>
                <w:left w:val="none" w:sz="0" w:space="0" w:color="auto"/>
                <w:bottom w:val="none" w:sz="0" w:space="0" w:color="auto"/>
                <w:right w:val="none" w:sz="0" w:space="0" w:color="auto"/>
              </w:divBdr>
            </w:div>
            <w:div w:id="170682025">
              <w:marLeft w:val="240"/>
              <w:marRight w:val="0"/>
              <w:marTop w:val="0"/>
              <w:marBottom w:val="0"/>
              <w:divBdr>
                <w:top w:val="none" w:sz="0" w:space="0" w:color="auto"/>
                <w:left w:val="none" w:sz="0" w:space="0" w:color="auto"/>
                <w:bottom w:val="none" w:sz="0" w:space="0" w:color="auto"/>
                <w:right w:val="none" w:sz="0" w:space="0" w:color="auto"/>
              </w:divBdr>
            </w:div>
            <w:div w:id="2045714573">
              <w:marLeft w:val="240"/>
              <w:marRight w:val="0"/>
              <w:marTop w:val="0"/>
              <w:marBottom w:val="0"/>
              <w:divBdr>
                <w:top w:val="none" w:sz="0" w:space="0" w:color="auto"/>
                <w:left w:val="none" w:sz="0" w:space="0" w:color="auto"/>
                <w:bottom w:val="none" w:sz="0" w:space="0" w:color="auto"/>
                <w:right w:val="none" w:sz="0" w:space="0" w:color="auto"/>
              </w:divBdr>
            </w:div>
          </w:divsChild>
        </w:div>
        <w:div w:id="1934971577">
          <w:marLeft w:val="240"/>
          <w:marRight w:val="0"/>
          <w:marTop w:val="0"/>
          <w:marBottom w:val="0"/>
          <w:divBdr>
            <w:top w:val="none" w:sz="0" w:space="0" w:color="auto"/>
            <w:left w:val="none" w:sz="0" w:space="0" w:color="auto"/>
            <w:bottom w:val="none" w:sz="0" w:space="0" w:color="auto"/>
            <w:right w:val="none" w:sz="0" w:space="0" w:color="auto"/>
          </w:divBdr>
        </w:div>
        <w:div w:id="796142763">
          <w:marLeft w:val="240"/>
          <w:marRight w:val="0"/>
          <w:marTop w:val="0"/>
          <w:marBottom w:val="0"/>
          <w:divBdr>
            <w:top w:val="none" w:sz="0" w:space="0" w:color="auto"/>
            <w:left w:val="none" w:sz="0" w:space="0" w:color="auto"/>
            <w:bottom w:val="none" w:sz="0" w:space="0" w:color="auto"/>
            <w:right w:val="none" w:sz="0" w:space="0" w:color="auto"/>
          </w:divBdr>
        </w:div>
        <w:div w:id="604073014">
          <w:marLeft w:val="240"/>
          <w:marRight w:val="0"/>
          <w:marTop w:val="0"/>
          <w:marBottom w:val="0"/>
          <w:divBdr>
            <w:top w:val="none" w:sz="0" w:space="0" w:color="auto"/>
            <w:left w:val="none" w:sz="0" w:space="0" w:color="auto"/>
            <w:bottom w:val="none" w:sz="0" w:space="0" w:color="auto"/>
            <w:right w:val="none" w:sz="0" w:space="0" w:color="auto"/>
          </w:divBdr>
        </w:div>
        <w:div w:id="221601883">
          <w:marLeft w:val="240"/>
          <w:marRight w:val="0"/>
          <w:marTop w:val="0"/>
          <w:marBottom w:val="0"/>
          <w:divBdr>
            <w:top w:val="none" w:sz="0" w:space="0" w:color="auto"/>
            <w:left w:val="none" w:sz="0" w:space="0" w:color="auto"/>
            <w:bottom w:val="none" w:sz="0" w:space="0" w:color="auto"/>
            <w:right w:val="none" w:sz="0" w:space="0" w:color="auto"/>
          </w:divBdr>
        </w:div>
        <w:div w:id="546767268">
          <w:marLeft w:val="240"/>
          <w:marRight w:val="0"/>
          <w:marTop w:val="0"/>
          <w:marBottom w:val="0"/>
          <w:divBdr>
            <w:top w:val="none" w:sz="0" w:space="0" w:color="auto"/>
            <w:left w:val="none" w:sz="0" w:space="0" w:color="auto"/>
            <w:bottom w:val="none" w:sz="0" w:space="0" w:color="auto"/>
            <w:right w:val="none" w:sz="0" w:space="0" w:color="auto"/>
          </w:divBdr>
        </w:div>
        <w:div w:id="2042121042">
          <w:marLeft w:val="240"/>
          <w:marRight w:val="0"/>
          <w:marTop w:val="0"/>
          <w:marBottom w:val="0"/>
          <w:divBdr>
            <w:top w:val="none" w:sz="0" w:space="0" w:color="auto"/>
            <w:left w:val="none" w:sz="0" w:space="0" w:color="auto"/>
            <w:bottom w:val="none" w:sz="0" w:space="0" w:color="auto"/>
            <w:right w:val="none" w:sz="0" w:space="0" w:color="auto"/>
          </w:divBdr>
        </w:div>
        <w:div w:id="509611335">
          <w:marLeft w:val="240"/>
          <w:marRight w:val="0"/>
          <w:marTop w:val="0"/>
          <w:marBottom w:val="0"/>
          <w:divBdr>
            <w:top w:val="none" w:sz="0" w:space="0" w:color="auto"/>
            <w:left w:val="none" w:sz="0" w:space="0" w:color="auto"/>
            <w:bottom w:val="none" w:sz="0" w:space="0" w:color="auto"/>
            <w:right w:val="none" w:sz="0" w:space="0" w:color="auto"/>
          </w:divBdr>
        </w:div>
        <w:div w:id="1637292445">
          <w:marLeft w:val="240"/>
          <w:marRight w:val="0"/>
          <w:marTop w:val="0"/>
          <w:marBottom w:val="0"/>
          <w:divBdr>
            <w:top w:val="none" w:sz="0" w:space="0" w:color="auto"/>
            <w:left w:val="none" w:sz="0" w:space="0" w:color="auto"/>
            <w:bottom w:val="none" w:sz="0" w:space="0" w:color="auto"/>
            <w:right w:val="none" w:sz="0" w:space="0" w:color="auto"/>
          </w:divBdr>
        </w:div>
        <w:div w:id="851257345">
          <w:marLeft w:val="240"/>
          <w:marRight w:val="0"/>
          <w:marTop w:val="0"/>
          <w:marBottom w:val="0"/>
          <w:divBdr>
            <w:top w:val="none" w:sz="0" w:space="0" w:color="auto"/>
            <w:left w:val="none" w:sz="0" w:space="0" w:color="auto"/>
            <w:bottom w:val="none" w:sz="0" w:space="0" w:color="auto"/>
            <w:right w:val="none" w:sz="0" w:space="0" w:color="auto"/>
          </w:divBdr>
        </w:div>
        <w:div w:id="853687073">
          <w:marLeft w:val="240"/>
          <w:marRight w:val="0"/>
          <w:marTop w:val="0"/>
          <w:marBottom w:val="0"/>
          <w:divBdr>
            <w:top w:val="none" w:sz="0" w:space="0" w:color="auto"/>
            <w:left w:val="none" w:sz="0" w:space="0" w:color="auto"/>
            <w:bottom w:val="none" w:sz="0" w:space="0" w:color="auto"/>
            <w:right w:val="none" w:sz="0" w:space="0" w:color="auto"/>
          </w:divBdr>
        </w:div>
        <w:div w:id="142744505">
          <w:marLeft w:val="240"/>
          <w:marRight w:val="0"/>
          <w:marTop w:val="0"/>
          <w:marBottom w:val="0"/>
          <w:divBdr>
            <w:top w:val="none" w:sz="0" w:space="0" w:color="auto"/>
            <w:left w:val="none" w:sz="0" w:space="0" w:color="auto"/>
            <w:bottom w:val="none" w:sz="0" w:space="0" w:color="auto"/>
            <w:right w:val="none" w:sz="0" w:space="0" w:color="auto"/>
          </w:divBdr>
        </w:div>
        <w:div w:id="534273201">
          <w:marLeft w:val="240"/>
          <w:marRight w:val="0"/>
          <w:marTop w:val="0"/>
          <w:marBottom w:val="0"/>
          <w:divBdr>
            <w:top w:val="none" w:sz="0" w:space="0" w:color="auto"/>
            <w:left w:val="none" w:sz="0" w:space="0" w:color="auto"/>
            <w:bottom w:val="none" w:sz="0" w:space="0" w:color="auto"/>
            <w:right w:val="none" w:sz="0" w:space="0" w:color="auto"/>
          </w:divBdr>
        </w:div>
        <w:div w:id="1208107514">
          <w:marLeft w:val="240"/>
          <w:marRight w:val="0"/>
          <w:marTop w:val="0"/>
          <w:marBottom w:val="0"/>
          <w:divBdr>
            <w:top w:val="none" w:sz="0" w:space="0" w:color="auto"/>
            <w:left w:val="none" w:sz="0" w:space="0" w:color="auto"/>
            <w:bottom w:val="none" w:sz="0" w:space="0" w:color="auto"/>
            <w:right w:val="none" w:sz="0" w:space="0" w:color="auto"/>
          </w:divBdr>
          <w:divsChild>
            <w:div w:id="504131952">
              <w:marLeft w:val="240"/>
              <w:marRight w:val="0"/>
              <w:marTop w:val="0"/>
              <w:marBottom w:val="0"/>
              <w:divBdr>
                <w:top w:val="none" w:sz="0" w:space="0" w:color="auto"/>
                <w:left w:val="none" w:sz="0" w:space="0" w:color="auto"/>
                <w:bottom w:val="none" w:sz="0" w:space="0" w:color="auto"/>
                <w:right w:val="none" w:sz="0" w:space="0" w:color="auto"/>
              </w:divBdr>
            </w:div>
            <w:div w:id="122314303">
              <w:marLeft w:val="240"/>
              <w:marRight w:val="0"/>
              <w:marTop w:val="0"/>
              <w:marBottom w:val="0"/>
              <w:divBdr>
                <w:top w:val="none" w:sz="0" w:space="0" w:color="auto"/>
                <w:left w:val="none" w:sz="0" w:space="0" w:color="auto"/>
                <w:bottom w:val="none" w:sz="0" w:space="0" w:color="auto"/>
                <w:right w:val="none" w:sz="0" w:space="0" w:color="auto"/>
              </w:divBdr>
            </w:div>
            <w:div w:id="962269065">
              <w:marLeft w:val="240"/>
              <w:marRight w:val="0"/>
              <w:marTop w:val="0"/>
              <w:marBottom w:val="0"/>
              <w:divBdr>
                <w:top w:val="none" w:sz="0" w:space="0" w:color="auto"/>
                <w:left w:val="none" w:sz="0" w:space="0" w:color="auto"/>
                <w:bottom w:val="none" w:sz="0" w:space="0" w:color="auto"/>
                <w:right w:val="none" w:sz="0" w:space="0" w:color="auto"/>
              </w:divBdr>
            </w:div>
            <w:div w:id="394283452">
              <w:marLeft w:val="240"/>
              <w:marRight w:val="0"/>
              <w:marTop w:val="0"/>
              <w:marBottom w:val="0"/>
              <w:divBdr>
                <w:top w:val="none" w:sz="0" w:space="0" w:color="auto"/>
                <w:left w:val="none" w:sz="0" w:space="0" w:color="auto"/>
                <w:bottom w:val="none" w:sz="0" w:space="0" w:color="auto"/>
                <w:right w:val="none" w:sz="0" w:space="0" w:color="auto"/>
              </w:divBdr>
            </w:div>
          </w:divsChild>
        </w:div>
        <w:div w:id="664169883">
          <w:marLeft w:val="240"/>
          <w:marRight w:val="0"/>
          <w:marTop w:val="0"/>
          <w:marBottom w:val="0"/>
          <w:divBdr>
            <w:top w:val="none" w:sz="0" w:space="0" w:color="auto"/>
            <w:left w:val="none" w:sz="0" w:space="0" w:color="auto"/>
            <w:bottom w:val="none" w:sz="0" w:space="0" w:color="auto"/>
            <w:right w:val="none" w:sz="0" w:space="0" w:color="auto"/>
          </w:divBdr>
        </w:div>
        <w:div w:id="1974863517">
          <w:marLeft w:val="240"/>
          <w:marRight w:val="0"/>
          <w:marTop w:val="0"/>
          <w:marBottom w:val="0"/>
          <w:divBdr>
            <w:top w:val="none" w:sz="0" w:space="0" w:color="auto"/>
            <w:left w:val="none" w:sz="0" w:space="0" w:color="auto"/>
            <w:bottom w:val="none" w:sz="0" w:space="0" w:color="auto"/>
            <w:right w:val="none" w:sz="0" w:space="0" w:color="auto"/>
          </w:divBdr>
        </w:div>
        <w:div w:id="1359626886">
          <w:marLeft w:val="240"/>
          <w:marRight w:val="0"/>
          <w:marTop w:val="0"/>
          <w:marBottom w:val="0"/>
          <w:divBdr>
            <w:top w:val="none" w:sz="0" w:space="0" w:color="auto"/>
            <w:left w:val="none" w:sz="0" w:space="0" w:color="auto"/>
            <w:bottom w:val="none" w:sz="0" w:space="0" w:color="auto"/>
            <w:right w:val="none" w:sz="0" w:space="0" w:color="auto"/>
          </w:divBdr>
        </w:div>
        <w:div w:id="586039585">
          <w:marLeft w:val="240"/>
          <w:marRight w:val="0"/>
          <w:marTop w:val="0"/>
          <w:marBottom w:val="0"/>
          <w:divBdr>
            <w:top w:val="none" w:sz="0" w:space="0" w:color="auto"/>
            <w:left w:val="none" w:sz="0" w:space="0" w:color="auto"/>
            <w:bottom w:val="none" w:sz="0" w:space="0" w:color="auto"/>
            <w:right w:val="none" w:sz="0" w:space="0" w:color="auto"/>
          </w:divBdr>
        </w:div>
        <w:div w:id="581910038">
          <w:marLeft w:val="240"/>
          <w:marRight w:val="0"/>
          <w:marTop w:val="0"/>
          <w:marBottom w:val="0"/>
          <w:divBdr>
            <w:top w:val="none" w:sz="0" w:space="0" w:color="auto"/>
            <w:left w:val="none" w:sz="0" w:space="0" w:color="auto"/>
            <w:bottom w:val="none" w:sz="0" w:space="0" w:color="auto"/>
            <w:right w:val="none" w:sz="0" w:space="0" w:color="auto"/>
          </w:divBdr>
        </w:div>
        <w:div w:id="2129543907">
          <w:marLeft w:val="240"/>
          <w:marRight w:val="0"/>
          <w:marTop w:val="0"/>
          <w:marBottom w:val="0"/>
          <w:divBdr>
            <w:top w:val="none" w:sz="0" w:space="0" w:color="auto"/>
            <w:left w:val="none" w:sz="0" w:space="0" w:color="auto"/>
            <w:bottom w:val="none" w:sz="0" w:space="0" w:color="auto"/>
            <w:right w:val="none" w:sz="0" w:space="0" w:color="auto"/>
          </w:divBdr>
        </w:div>
        <w:div w:id="453136910">
          <w:marLeft w:val="240"/>
          <w:marRight w:val="0"/>
          <w:marTop w:val="0"/>
          <w:marBottom w:val="0"/>
          <w:divBdr>
            <w:top w:val="none" w:sz="0" w:space="0" w:color="auto"/>
            <w:left w:val="none" w:sz="0" w:space="0" w:color="auto"/>
            <w:bottom w:val="none" w:sz="0" w:space="0" w:color="auto"/>
            <w:right w:val="none" w:sz="0" w:space="0" w:color="auto"/>
          </w:divBdr>
        </w:div>
        <w:div w:id="4405561">
          <w:marLeft w:val="240"/>
          <w:marRight w:val="0"/>
          <w:marTop w:val="0"/>
          <w:marBottom w:val="0"/>
          <w:divBdr>
            <w:top w:val="none" w:sz="0" w:space="0" w:color="auto"/>
            <w:left w:val="none" w:sz="0" w:space="0" w:color="auto"/>
            <w:bottom w:val="none" w:sz="0" w:space="0" w:color="auto"/>
            <w:right w:val="none" w:sz="0" w:space="0" w:color="auto"/>
          </w:divBdr>
        </w:div>
        <w:div w:id="1219629848">
          <w:marLeft w:val="240"/>
          <w:marRight w:val="0"/>
          <w:marTop w:val="0"/>
          <w:marBottom w:val="0"/>
          <w:divBdr>
            <w:top w:val="none" w:sz="0" w:space="0" w:color="auto"/>
            <w:left w:val="none" w:sz="0" w:space="0" w:color="auto"/>
            <w:bottom w:val="none" w:sz="0" w:space="0" w:color="auto"/>
            <w:right w:val="none" w:sz="0" w:space="0" w:color="auto"/>
          </w:divBdr>
        </w:div>
        <w:div w:id="178659865">
          <w:marLeft w:val="240"/>
          <w:marRight w:val="0"/>
          <w:marTop w:val="0"/>
          <w:marBottom w:val="0"/>
          <w:divBdr>
            <w:top w:val="none" w:sz="0" w:space="0" w:color="auto"/>
            <w:left w:val="none" w:sz="0" w:space="0" w:color="auto"/>
            <w:bottom w:val="none" w:sz="0" w:space="0" w:color="auto"/>
            <w:right w:val="none" w:sz="0" w:space="0" w:color="auto"/>
          </w:divBdr>
        </w:div>
        <w:div w:id="766652619">
          <w:marLeft w:val="240"/>
          <w:marRight w:val="0"/>
          <w:marTop w:val="0"/>
          <w:marBottom w:val="0"/>
          <w:divBdr>
            <w:top w:val="none" w:sz="0" w:space="0" w:color="auto"/>
            <w:left w:val="none" w:sz="0" w:space="0" w:color="auto"/>
            <w:bottom w:val="none" w:sz="0" w:space="0" w:color="auto"/>
            <w:right w:val="none" w:sz="0" w:space="0" w:color="auto"/>
          </w:divBdr>
        </w:div>
        <w:div w:id="57825683">
          <w:marLeft w:val="240"/>
          <w:marRight w:val="0"/>
          <w:marTop w:val="0"/>
          <w:marBottom w:val="0"/>
          <w:divBdr>
            <w:top w:val="none" w:sz="0" w:space="0" w:color="auto"/>
            <w:left w:val="none" w:sz="0" w:space="0" w:color="auto"/>
            <w:bottom w:val="none" w:sz="0" w:space="0" w:color="auto"/>
            <w:right w:val="none" w:sz="0" w:space="0" w:color="auto"/>
          </w:divBdr>
        </w:div>
        <w:div w:id="1859392974">
          <w:marLeft w:val="240"/>
          <w:marRight w:val="0"/>
          <w:marTop w:val="0"/>
          <w:marBottom w:val="0"/>
          <w:divBdr>
            <w:top w:val="none" w:sz="0" w:space="0" w:color="auto"/>
            <w:left w:val="none" w:sz="0" w:space="0" w:color="auto"/>
            <w:bottom w:val="none" w:sz="0" w:space="0" w:color="auto"/>
            <w:right w:val="none" w:sz="0" w:space="0" w:color="auto"/>
          </w:divBdr>
        </w:div>
        <w:div w:id="2111244306">
          <w:marLeft w:val="240"/>
          <w:marRight w:val="0"/>
          <w:marTop w:val="0"/>
          <w:marBottom w:val="0"/>
          <w:divBdr>
            <w:top w:val="none" w:sz="0" w:space="0" w:color="auto"/>
            <w:left w:val="none" w:sz="0" w:space="0" w:color="auto"/>
            <w:bottom w:val="none" w:sz="0" w:space="0" w:color="auto"/>
            <w:right w:val="none" w:sz="0" w:space="0" w:color="auto"/>
          </w:divBdr>
        </w:div>
        <w:div w:id="866018774">
          <w:marLeft w:val="240"/>
          <w:marRight w:val="0"/>
          <w:marTop w:val="0"/>
          <w:marBottom w:val="0"/>
          <w:divBdr>
            <w:top w:val="none" w:sz="0" w:space="0" w:color="auto"/>
            <w:left w:val="none" w:sz="0" w:space="0" w:color="auto"/>
            <w:bottom w:val="none" w:sz="0" w:space="0" w:color="auto"/>
            <w:right w:val="none" w:sz="0" w:space="0" w:color="auto"/>
          </w:divBdr>
        </w:div>
        <w:div w:id="299387969">
          <w:marLeft w:val="240"/>
          <w:marRight w:val="0"/>
          <w:marTop w:val="0"/>
          <w:marBottom w:val="0"/>
          <w:divBdr>
            <w:top w:val="none" w:sz="0" w:space="0" w:color="auto"/>
            <w:left w:val="none" w:sz="0" w:space="0" w:color="auto"/>
            <w:bottom w:val="none" w:sz="0" w:space="0" w:color="auto"/>
            <w:right w:val="none" w:sz="0" w:space="0" w:color="auto"/>
          </w:divBdr>
          <w:divsChild>
            <w:div w:id="1723672592">
              <w:marLeft w:val="240"/>
              <w:marRight w:val="0"/>
              <w:marTop w:val="0"/>
              <w:marBottom w:val="0"/>
              <w:divBdr>
                <w:top w:val="none" w:sz="0" w:space="0" w:color="auto"/>
                <w:left w:val="none" w:sz="0" w:space="0" w:color="auto"/>
                <w:bottom w:val="none" w:sz="0" w:space="0" w:color="auto"/>
                <w:right w:val="none" w:sz="0" w:space="0" w:color="auto"/>
              </w:divBdr>
            </w:div>
            <w:div w:id="44568120">
              <w:marLeft w:val="240"/>
              <w:marRight w:val="0"/>
              <w:marTop w:val="0"/>
              <w:marBottom w:val="0"/>
              <w:divBdr>
                <w:top w:val="none" w:sz="0" w:space="0" w:color="auto"/>
                <w:left w:val="none" w:sz="0" w:space="0" w:color="auto"/>
                <w:bottom w:val="none" w:sz="0" w:space="0" w:color="auto"/>
                <w:right w:val="none" w:sz="0" w:space="0" w:color="auto"/>
              </w:divBdr>
            </w:div>
            <w:div w:id="1974406925">
              <w:marLeft w:val="240"/>
              <w:marRight w:val="0"/>
              <w:marTop w:val="0"/>
              <w:marBottom w:val="0"/>
              <w:divBdr>
                <w:top w:val="none" w:sz="0" w:space="0" w:color="auto"/>
                <w:left w:val="none" w:sz="0" w:space="0" w:color="auto"/>
                <w:bottom w:val="none" w:sz="0" w:space="0" w:color="auto"/>
                <w:right w:val="none" w:sz="0" w:space="0" w:color="auto"/>
              </w:divBdr>
            </w:div>
            <w:div w:id="12416919">
              <w:marLeft w:val="240"/>
              <w:marRight w:val="0"/>
              <w:marTop w:val="0"/>
              <w:marBottom w:val="0"/>
              <w:divBdr>
                <w:top w:val="none" w:sz="0" w:space="0" w:color="auto"/>
                <w:left w:val="none" w:sz="0" w:space="0" w:color="auto"/>
                <w:bottom w:val="none" w:sz="0" w:space="0" w:color="auto"/>
                <w:right w:val="none" w:sz="0" w:space="0" w:color="auto"/>
              </w:divBdr>
            </w:div>
          </w:divsChild>
        </w:div>
        <w:div w:id="2115706783">
          <w:marLeft w:val="240"/>
          <w:marRight w:val="0"/>
          <w:marTop w:val="0"/>
          <w:marBottom w:val="0"/>
          <w:divBdr>
            <w:top w:val="none" w:sz="0" w:space="0" w:color="auto"/>
            <w:left w:val="none" w:sz="0" w:space="0" w:color="auto"/>
            <w:bottom w:val="none" w:sz="0" w:space="0" w:color="auto"/>
            <w:right w:val="none" w:sz="0" w:space="0" w:color="auto"/>
          </w:divBdr>
        </w:div>
        <w:div w:id="373777408">
          <w:marLeft w:val="240"/>
          <w:marRight w:val="0"/>
          <w:marTop w:val="0"/>
          <w:marBottom w:val="0"/>
          <w:divBdr>
            <w:top w:val="none" w:sz="0" w:space="0" w:color="auto"/>
            <w:left w:val="none" w:sz="0" w:space="0" w:color="auto"/>
            <w:bottom w:val="none" w:sz="0" w:space="0" w:color="auto"/>
            <w:right w:val="none" w:sz="0" w:space="0" w:color="auto"/>
          </w:divBdr>
          <w:divsChild>
            <w:div w:id="496776000">
              <w:marLeft w:val="240"/>
              <w:marRight w:val="0"/>
              <w:marTop w:val="0"/>
              <w:marBottom w:val="0"/>
              <w:divBdr>
                <w:top w:val="none" w:sz="0" w:space="0" w:color="auto"/>
                <w:left w:val="none" w:sz="0" w:space="0" w:color="auto"/>
                <w:bottom w:val="none" w:sz="0" w:space="0" w:color="auto"/>
                <w:right w:val="none" w:sz="0" w:space="0" w:color="auto"/>
              </w:divBdr>
            </w:div>
            <w:div w:id="875966231">
              <w:marLeft w:val="240"/>
              <w:marRight w:val="0"/>
              <w:marTop w:val="0"/>
              <w:marBottom w:val="0"/>
              <w:divBdr>
                <w:top w:val="none" w:sz="0" w:space="0" w:color="auto"/>
                <w:left w:val="none" w:sz="0" w:space="0" w:color="auto"/>
                <w:bottom w:val="none" w:sz="0" w:space="0" w:color="auto"/>
                <w:right w:val="none" w:sz="0" w:space="0" w:color="auto"/>
              </w:divBdr>
            </w:div>
          </w:divsChild>
        </w:div>
        <w:div w:id="2092847058">
          <w:marLeft w:val="240"/>
          <w:marRight w:val="0"/>
          <w:marTop w:val="0"/>
          <w:marBottom w:val="0"/>
          <w:divBdr>
            <w:top w:val="none" w:sz="0" w:space="0" w:color="auto"/>
            <w:left w:val="none" w:sz="0" w:space="0" w:color="auto"/>
            <w:bottom w:val="none" w:sz="0" w:space="0" w:color="auto"/>
            <w:right w:val="none" w:sz="0" w:space="0" w:color="auto"/>
          </w:divBdr>
        </w:div>
        <w:div w:id="1566912848">
          <w:marLeft w:val="240"/>
          <w:marRight w:val="0"/>
          <w:marTop w:val="0"/>
          <w:marBottom w:val="0"/>
          <w:divBdr>
            <w:top w:val="none" w:sz="0" w:space="0" w:color="auto"/>
            <w:left w:val="none" w:sz="0" w:space="0" w:color="auto"/>
            <w:bottom w:val="none" w:sz="0" w:space="0" w:color="auto"/>
            <w:right w:val="none" w:sz="0" w:space="0" w:color="auto"/>
          </w:divBdr>
        </w:div>
        <w:div w:id="1936549263">
          <w:marLeft w:val="240"/>
          <w:marRight w:val="0"/>
          <w:marTop w:val="0"/>
          <w:marBottom w:val="0"/>
          <w:divBdr>
            <w:top w:val="none" w:sz="0" w:space="0" w:color="auto"/>
            <w:left w:val="none" w:sz="0" w:space="0" w:color="auto"/>
            <w:bottom w:val="none" w:sz="0" w:space="0" w:color="auto"/>
            <w:right w:val="none" w:sz="0" w:space="0" w:color="auto"/>
          </w:divBdr>
        </w:div>
        <w:div w:id="1455951342">
          <w:marLeft w:val="240"/>
          <w:marRight w:val="0"/>
          <w:marTop w:val="0"/>
          <w:marBottom w:val="0"/>
          <w:divBdr>
            <w:top w:val="none" w:sz="0" w:space="0" w:color="auto"/>
            <w:left w:val="none" w:sz="0" w:space="0" w:color="auto"/>
            <w:bottom w:val="none" w:sz="0" w:space="0" w:color="auto"/>
            <w:right w:val="none" w:sz="0" w:space="0" w:color="auto"/>
          </w:divBdr>
        </w:div>
        <w:div w:id="1974434470">
          <w:marLeft w:val="240"/>
          <w:marRight w:val="0"/>
          <w:marTop w:val="0"/>
          <w:marBottom w:val="0"/>
          <w:divBdr>
            <w:top w:val="none" w:sz="0" w:space="0" w:color="auto"/>
            <w:left w:val="none" w:sz="0" w:space="0" w:color="auto"/>
            <w:bottom w:val="none" w:sz="0" w:space="0" w:color="auto"/>
            <w:right w:val="none" w:sz="0" w:space="0" w:color="auto"/>
          </w:divBdr>
        </w:div>
        <w:div w:id="1585143567">
          <w:marLeft w:val="240"/>
          <w:marRight w:val="0"/>
          <w:marTop w:val="0"/>
          <w:marBottom w:val="0"/>
          <w:divBdr>
            <w:top w:val="none" w:sz="0" w:space="0" w:color="auto"/>
            <w:left w:val="none" w:sz="0" w:space="0" w:color="auto"/>
            <w:bottom w:val="none" w:sz="0" w:space="0" w:color="auto"/>
            <w:right w:val="none" w:sz="0" w:space="0" w:color="auto"/>
          </w:divBdr>
        </w:div>
        <w:div w:id="1710563765">
          <w:marLeft w:val="240"/>
          <w:marRight w:val="0"/>
          <w:marTop w:val="0"/>
          <w:marBottom w:val="0"/>
          <w:divBdr>
            <w:top w:val="none" w:sz="0" w:space="0" w:color="auto"/>
            <w:left w:val="none" w:sz="0" w:space="0" w:color="auto"/>
            <w:bottom w:val="none" w:sz="0" w:space="0" w:color="auto"/>
            <w:right w:val="none" w:sz="0" w:space="0" w:color="auto"/>
          </w:divBdr>
        </w:div>
        <w:div w:id="986981767">
          <w:marLeft w:val="240"/>
          <w:marRight w:val="0"/>
          <w:marTop w:val="0"/>
          <w:marBottom w:val="0"/>
          <w:divBdr>
            <w:top w:val="none" w:sz="0" w:space="0" w:color="auto"/>
            <w:left w:val="none" w:sz="0" w:space="0" w:color="auto"/>
            <w:bottom w:val="none" w:sz="0" w:space="0" w:color="auto"/>
            <w:right w:val="none" w:sz="0" w:space="0" w:color="auto"/>
          </w:divBdr>
        </w:div>
        <w:div w:id="1033269139">
          <w:marLeft w:val="240"/>
          <w:marRight w:val="0"/>
          <w:marTop w:val="0"/>
          <w:marBottom w:val="0"/>
          <w:divBdr>
            <w:top w:val="none" w:sz="0" w:space="0" w:color="auto"/>
            <w:left w:val="none" w:sz="0" w:space="0" w:color="auto"/>
            <w:bottom w:val="none" w:sz="0" w:space="0" w:color="auto"/>
            <w:right w:val="none" w:sz="0" w:space="0" w:color="auto"/>
          </w:divBdr>
        </w:div>
        <w:div w:id="212078459">
          <w:marLeft w:val="240"/>
          <w:marRight w:val="0"/>
          <w:marTop w:val="0"/>
          <w:marBottom w:val="0"/>
          <w:divBdr>
            <w:top w:val="none" w:sz="0" w:space="0" w:color="auto"/>
            <w:left w:val="none" w:sz="0" w:space="0" w:color="auto"/>
            <w:bottom w:val="none" w:sz="0" w:space="0" w:color="auto"/>
            <w:right w:val="none" w:sz="0" w:space="0" w:color="auto"/>
          </w:divBdr>
        </w:div>
        <w:div w:id="1939096362">
          <w:marLeft w:val="240"/>
          <w:marRight w:val="0"/>
          <w:marTop w:val="0"/>
          <w:marBottom w:val="0"/>
          <w:divBdr>
            <w:top w:val="none" w:sz="0" w:space="0" w:color="auto"/>
            <w:left w:val="none" w:sz="0" w:space="0" w:color="auto"/>
            <w:bottom w:val="none" w:sz="0" w:space="0" w:color="auto"/>
            <w:right w:val="none" w:sz="0" w:space="0" w:color="auto"/>
          </w:divBdr>
        </w:div>
        <w:div w:id="810247345">
          <w:marLeft w:val="240"/>
          <w:marRight w:val="0"/>
          <w:marTop w:val="0"/>
          <w:marBottom w:val="0"/>
          <w:divBdr>
            <w:top w:val="none" w:sz="0" w:space="0" w:color="auto"/>
            <w:left w:val="none" w:sz="0" w:space="0" w:color="auto"/>
            <w:bottom w:val="none" w:sz="0" w:space="0" w:color="auto"/>
            <w:right w:val="none" w:sz="0" w:space="0" w:color="auto"/>
          </w:divBdr>
        </w:div>
        <w:div w:id="208609445">
          <w:marLeft w:val="240"/>
          <w:marRight w:val="0"/>
          <w:marTop w:val="0"/>
          <w:marBottom w:val="0"/>
          <w:divBdr>
            <w:top w:val="none" w:sz="0" w:space="0" w:color="auto"/>
            <w:left w:val="none" w:sz="0" w:space="0" w:color="auto"/>
            <w:bottom w:val="none" w:sz="0" w:space="0" w:color="auto"/>
            <w:right w:val="none" w:sz="0" w:space="0" w:color="auto"/>
          </w:divBdr>
        </w:div>
        <w:div w:id="1563444410">
          <w:marLeft w:val="240"/>
          <w:marRight w:val="0"/>
          <w:marTop w:val="0"/>
          <w:marBottom w:val="0"/>
          <w:divBdr>
            <w:top w:val="none" w:sz="0" w:space="0" w:color="auto"/>
            <w:left w:val="none" w:sz="0" w:space="0" w:color="auto"/>
            <w:bottom w:val="none" w:sz="0" w:space="0" w:color="auto"/>
            <w:right w:val="none" w:sz="0" w:space="0" w:color="auto"/>
          </w:divBdr>
        </w:div>
        <w:div w:id="1073697089">
          <w:marLeft w:val="240"/>
          <w:marRight w:val="0"/>
          <w:marTop w:val="0"/>
          <w:marBottom w:val="0"/>
          <w:divBdr>
            <w:top w:val="none" w:sz="0" w:space="0" w:color="auto"/>
            <w:left w:val="none" w:sz="0" w:space="0" w:color="auto"/>
            <w:bottom w:val="none" w:sz="0" w:space="0" w:color="auto"/>
            <w:right w:val="none" w:sz="0" w:space="0" w:color="auto"/>
          </w:divBdr>
        </w:div>
        <w:div w:id="1555121872">
          <w:marLeft w:val="240"/>
          <w:marRight w:val="0"/>
          <w:marTop w:val="0"/>
          <w:marBottom w:val="0"/>
          <w:divBdr>
            <w:top w:val="none" w:sz="0" w:space="0" w:color="auto"/>
            <w:left w:val="none" w:sz="0" w:space="0" w:color="auto"/>
            <w:bottom w:val="none" w:sz="0" w:space="0" w:color="auto"/>
            <w:right w:val="none" w:sz="0" w:space="0" w:color="auto"/>
          </w:divBdr>
        </w:div>
        <w:div w:id="1227108898">
          <w:marLeft w:val="240"/>
          <w:marRight w:val="0"/>
          <w:marTop w:val="0"/>
          <w:marBottom w:val="0"/>
          <w:divBdr>
            <w:top w:val="none" w:sz="0" w:space="0" w:color="auto"/>
            <w:left w:val="none" w:sz="0" w:space="0" w:color="auto"/>
            <w:bottom w:val="none" w:sz="0" w:space="0" w:color="auto"/>
            <w:right w:val="none" w:sz="0" w:space="0" w:color="auto"/>
          </w:divBdr>
        </w:div>
        <w:div w:id="607196433">
          <w:marLeft w:val="240"/>
          <w:marRight w:val="0"/>
          <w:marTop w:val="0"/>
          <w:marBottom w:val="0"/>
          <w:divBdr>
            <w:top w:val="none" w:sz="0" w:space="0" w:color="auto"/>
            <w:left w:val="none" w:sz="0" w:space="0" w:color="auto"/>
            <w:bottom w:val="none" w:sz="0" w:space="0" w:color="auto"/>
            <w:right w:val="none" w:sz="0" w:space="0" w:color="auto"/>
          </w:divBdr>
          <w:divsChild>
            <w:div w:id="1234121217">
              <w:marLeft w:val="240"/>
              <w:marRight w:val="0"/>
              <w:marTop w:val="0"/>
              <w:marBottom w:val="0"/>
              <w:divBdr>
                <w:top w:val="none" w:sz="0" w:space="0" w:color="auto"/>
                <w:left w:val="none" w:sz="0" w:space="0" w:color="auto"/>
                <w:bottom w:val="none" w:sz="0" w:space="0" w:color="auto"/>
                <w:right w:val="none" w:sz="0" w:space="0" w:color="auto"/>
              </w:divBdr>
            </w:div>
            <w:div w:id="1672902712">
              <w:marLeft w:val="240"/>
              <w:marRight w:val="0"/>
              <w:marTop w:val="0"/>
              <w:marBottom w:val="0"/>
              <w:divBdr>
                <w:top w:val="none" w:sz="0" w:space="0" w:color="auto"/>
                <w:left w:val="none" w:sz="0" w:space="0" w:color="auto"/>
                <w:bottom w:val="none" w:sz="0" w:space="0" w:color="auto"/>
                <w:right w:val="none" w:sz="0" w:space="0" w:color="auto"/>
              </w:divBdr>
            </w:div>
          </w:divsChild>
        </w:div>
        <w:div w:id="1123572247">
          <w:marLeft w:val="240"/>
          <w:marRight w:val="0"/>
          <w:marTop w:val="0"/>
          <w:marBottom w:val="0"/>
          <w:divBdr>
            <w:top w:val="none" w:sz="0" w:space="0" w:color="auto"/>
            <w:left w:val="none" w:sz="0" w:space="0" w:color="auto"/>
            <w:bottom w:val="none" w:sz="0" w:space="0" w:color="auto"/>
            <w:right w:val="none" w:sz="0" w:space="0" w:color="auto"/>
          </w:divBdr>
        </w:div>
        <w:div w:id="1968975016">
          <w:marLeft w:val="240"/>
          <w:marRight w:val="0"/>
          <w:marTop w:val="0"/>
          <w:marBottom w:val="0"/>
          <w:divBdr>
            <w:top w:val="none" w:sz="0" w:space="0" w:color="auto"/>
            <w:left w:val="none" w:sz="0" w:space="0" w:color="auto"/>
            <w:bottom w:val="none" w:sz="0" w:space="0" w:color="auto"/>
            <w:right w:val="none" w:sz="0" w:space="0" w:color="auto"/>
          </w:divBdr>
          <w:divsChild>
            <w:div w:id="1041368017">
              <w:marLeft w:val="240"/>
              <w:marRight w:val="0"/>
              <w:marTop w:val="0"/>
              <w:marBottom w:val="0"/>
              <w:divBdr>
                <w:top w:val="none" w:sz="0" w:space="0" w:color="auto"/>
                <w:left w:val="none" w:sz="0" w:space="0" w:color="auto"/>
                <w:bottom w:val="none" w:sz="0" w:space="0" w:color="auto"/>
                <w:right w:val="none" w:sz="0" w:space="0" w:color="auto"/>
              </w:divBdr>
            </w:div>
            <w:div w:id="2123038996">
              <w:marLeft w:val="240"/>
              <w:marRight w:val="0"/>
              <w:marTop w:val="0"/>
              <w:marBottom w:val="0"/>
              <w:divBdr>
                <w:top w:val="none" w:sz="0" w:space="0" w:color="auto"/>
                <w:left w:val="none" w:sz="0" w:space="0" w:color="auto"/>
                <w:bottom w:val="none" w:sz="0" w:space="0" w:color="auto"/>
                <w:right w:val="none" w:sz="0" w:space="0" w:color="auto"/>
              </w:divBdr>
            </w:div>
          </w:divsChild>
        </w:div>
        <w:div w:id="906645447">
          <w:marLeft w:val="240"/>
          <w:marRight w:val="0"/>
          <w:marTop w:val="0"/>
          <w:marBottom w:val="0"/>
          <w:divBdr>
            <w:top w:val="none" w:sz="0" w:space="0" w:color="auto"/>
            <w:left w:val="none" w:sz="0" w:space="0" w:color="auto"/>
            <w:bottom w:val="none" w:sz="0" w:space="0" w:color="auto"/>
            <w:right w:val="none" w:sz="0" w:space="0" w:color="auto"/>
          </w:divBdr>
        </w:div>
        <w:div w:id="881751644">
          <w:marLeft w:val="240"/>
          <w:marRight w:val="0"/>
          <w:marTop w:val="0"/>
          <w:marBottom w:val="0"/>
          <w:divBdr>
            <w:top w:val="none" w:sz="0" w:space="0" w:color="auto"/>
            <w:left w:val="none" w:sz="0" w:space="0" w:color="auto"/>
            <w:bottom w:val="none" w:sz="0" w:space="0" w:color="auto"/>
            <w:right w:val="none" w:sz="0" w:space="0" w:color="auto"/>
          </w:divBdr>
        </w:div>
        <w:div w:id="1704667582">
          <w:marLeft w:val="240"/>
          <w:marRight w:val="0"/>
          <w:marTop w:val="0"/>
          <w:marBottom w:val="0"/>
          <w:divBdr>
            <w:top w:val="none" w:sz="0" w:space="0" w:color="auto"/>
            <w:left w:val="none" w:sz="0" w:space="0" w:color="auto"/>
            <w:bottom w:val="none" w:sz="0" w:space="0" w:color="auto"/>
            <w:right w:val="none" w:sz="0" w:space="0" w:color="auto"/>
          </w:divBdr>
        </w:div>
        <w:div w:id="1979339665">
          <w:marLeft w:val="240"/>
          <w:marRight w:val="0"/>
          <w:marTop w:val="0"/>
          <w:marBottom w:val="0"/>
          <w:divBdr>
            <w:top w:val="none" w:sz="0" w:space="0" w:color="auto"/>
            <w:left w:val="none" w:sz="0" w:space="0" w:color="auto"/>
            <w:bottom w:val="none" w:sz="0" w:space="0" w:color="auto"/>
            <w:right w:val="none" w:sz="0" w:space="0" w:color="auto"/>
          </w:divBdr>
        </w:div>
        <w:div w:id="2119176750">
          <w:marLeft w:val="240"/>
          <w:marRight w:val="0"/>
          <w:marTop w:val="0"/>
          <w:marBottom w:val="0"/>
          <w:divBdr>
            <w:top w:val="none" w:sz="0" w:space="0" w:color="auto"/>
            <w:left w:val="none" w:sz="0" w:space="0" w:color="auto"/>
            <w:bottom w:val="none" w:sz="0" w:space="0" w:color="auto"/>
            <w:right w:val="none" w:sz="0" w:space="0" w:color="auto"/>
          </w:divBdr>
        </w:div>
        <w:div w:id="13381884">
          <w:marLeft w:val="240"/>
          <w:marRight w:val="0"/>
          <w:marTop w:val="0"/>
          <w:marBottom w:val="0"/>
          <w:divBdr>
            <w:top w:val="none" w:sz="0" w:space="0" w:color="auto"/>
            <w:left w:val="none" w:sz="0" w:space="0" w:color="auto"/>
            <w:bottom w:val="none" w:sz="0" w:space="0" w:color="auto"/>
            <w:right w:val="none" w:sz="0" w:space="0" w:color="auto"/>
          </w:divBdr>
        </w:div>
        <w:div w:id="1061251297">
          <w:marLeft w:val="240"/>
          <w:marRight w:val="0"/>
          <w:marTop w:val="0"/>
          <w:marBottom w:val="0"/>
          <w:divBdr>
            <w:top w:val="none" w:sz="0" w:space="0" w:color="auto"/>
            <w:left w:val="none" w:sz="0" w:space="0" w:color="auto"/>
            <w:bottom w:val="none" w:sz="0" w:space="0" w:color="auto"/>
            <w:right w:val="none" w:sz="0" w:space="0" w:color="auto"/>
          </w:divBdr>
        </w:div>
        <w:div w:id="502937619">
          <w:marLeft w:val="240"/>
          <w:marRight w:val="0"/>
          <w:marTop w:val="0"/>
          <w:marBottom w:val="0"/>
          <w:divBdr>
            <w:top w:val="none" w:sz="0" w:space="0" w:color="auto"/>
            <w:left w:val="none" w:sz="0" w:space="0" w:color="auto"/>
            <w:bottom w:val="none" w:sz="0" w:space="0" w:color="auto"/>
            <w:right w:val="none" w:sz="0" w:space="0" w:color="auto"/>
          </w:divBdr>
        </w:div>
        <w:div w:id="1201432819">
          <w:marLeft w:val="240"/>
          <w:marRight w:val="0"/>
          <w:marTop w:val="0"/>
          <w:marBottom w:val="0"/>
          <w:divBdr>
            <w:top w:val="none" w:sz="0" w:space="0" w:color="auto"/>
            <w:left w:val="none" w:sz="0" w:space="0" w:color="auto"/>
            <w:bottom w:val="none" w:sz="0" w:space="0" w:color="auto"/>
            <w:right w:val="none" w:sz="0" w:space="0" w:color="auto"/>
          </w:divBdr>
        </w:div>
        <w:div w:id="1380789282">
          <w:marLeft w:val="240"/>
          <w:marRight w:val="0"/>
          <w:marTop w:val="0"/>
          <w:marBottom w:val="0"/>
          <w:divBdr>
            <w:top w:val="none" w:sz="0" w:space="0" w:color="auto"/>
            <w:left w:val="none" w:sz="0" w:space="0" w:color="auto"/>
            <w:bottom w:val="none" w:sz="0" w:space="0" w:color="auto"/>
            <w:right w:val="none" w:sz="0" w:space="0" w:color="auto"/>
          </w:divBdr>
        </w:div>
        <w:div w:id="905607201">
          <w:marLeft w:val="240"/>
          <w:marRight w:val="0"/>
          <w:marTop w:val="0"/>
          <w:marBottom w:val="0"/>
          <w:divBdr>
            <w:top w:val="none" w:sz="0" w:space="0" w:color="auto"/>
            <w:left w:val="none" w:sz="0" w:space="0" w:color="auto"/>
            <w:bottom w:val="none" w:sz="0" w:space="0" w:color="auto"/>
            <w:right w:val="none" w:sz="0" w:space="0" w:color="auto"/>
          </w:divBdr>
        </w:div>
        <w:div w:id="837892588">
          <w:marLeft w:val="240"/>
          <w:marRight w:val="0"/>
          <w:marTop w:val="0"/>
          <w:marBottom w:val="0"/>
          <w:divBdr>
            <w:top w:val="none" w:sz="0" w:space="0" w:color="auto"/>
            <w:left w:val="none" w:sz="0" w:space="0" w:color="auto"/>
            <w:bottom w:val="none" w:sz="0" w:space="0" w:color="auto"/>
            <w:right w:val="none" w:sz="0" w:space="0" w:color="auto"/>
          </w:divBdr>
        </w:div>
        <w:div w:id="959066900">
          <w:marLeft w:val="240"/>
          <w:marRight w:val="0"/>
          <w:marTop w:val="0"/>
          <w:marBottom w:val="0"/>
          <w:divBdr>
            <w:top w:val="none" w:sz="0" w:space="0" w:color="auto"/>
            <w:left w:val="none" w:sz="0" w:space="0" w:color="auto"/>
            <w:bottom w:val="none" w:sz="0" w:space="0" w:color="auto"/>
            <w:right w:val="none" w:sz="0" w:space="0" w:color="auto"/>
          </w:divBdr>
        </w:div>
        <w:div w:id="458645138">
          <w:marLeft w:val="240"/>
          <w:marRight w:val="0"/>
          <w:marTop w:val="0"/>
          <w:marBottom w:val="0"/>
          <w:divBdr>
            <w:top w:val="none" w:sz="0" w:space="0" w:color="auto"/>
            <w:left w:val="none" w:sz="0" w:space="0" w:color="auto"/>
            <w:bottom w:val="none" w:sz="0" w:space="0" w:color="auto"/>
            <w:right w:val="none" w:sz="0" w:space="0" w:color="auto"/>
          </w:divBdr>
        </w:div>
        <w:div w:id="706611456">
          <w:marLeft w:val="240"/>
          <w:marRight w:val="0"/>
          <w:marTop w:val="0"/>
          <w:marBottom w:val="0"/>
          <w:divBdr>
            <w:top w:val="none" w:sz="0" w:space="0" w:color="auto"/>
            <w:left w:val="none" w:sz="0" w:space="0" w:color="auto"/>
            <w:bottom w:val="none" w:sz="0" w:space="0" w:color="auto"/>
            <w:right w:val="none" w:sz="0" w:space="0" w:color="auto"/>
          </w:divBdr>
        </w:div>
        <w:div w:id="1154949468">
          <w:marLeft w:val="240"/>
          <w:marRight w:val="0"/>
          <w:marTop w:val="0"/>
          <w:marBottom w:val="0"/>
          <w:divBdr>
            <w:top w:val="none" w:sz="0" w:space="0" w:color="auto"/>
            <w:left w:val="none" w:sz="0" w:space="0" w:color="auto"/>
            <w:bottom w:val="none" w:sz="0" w:space="0" w:color="auto"/>
            <w:right w:val="none" w:sz="0" w:space="0" w:color="auto"/>
          </w:divBdr>
        </w:div>
        <w:div w:id="1694721182">
          <w:marLeft w:val="240"/>
          <w:marRight w:val="0"/>
          <w:marTop w:val="0"/>
          <w:marBottom w:val="0"/>
          <w:divBdr>
            <w:top w:val="none" w:sz="0" w:space="0" w:color="auto"/>
            <w:left w:val="none" w:sz="0" w:space="0" w:color="auto"/>
            <w:bottom w:val="none" w:sz="0" w:space="0" w:color="auto"/>
            <w:right w:val="none" w:sz="0" w:space="0" w:color="auto"/>
          </w:divBdr>
        </w:div>
        <w:div w:id="670302889">
          <w:marLeft w:val="240"/>
          <w:marRight w:val="0"/>
          <w:marTop w:val="0"/>
          <w:marBottom w:val="0"/>
          <w:divBdr>
            <w:top w:val="none" w:sz="0" w:space="0" w:color="auto"/>
            <w:left w:val="none" w:sz="0" w:space="0" w:color="auto"/>
            <w:bottom w:val="none" w:sz="0" w:space="0" w:color="auto"/>
            <w:right w:val="none" w:sz="0" w:space="0" w:color="auto"/>
          </w:divBdr>
        </w:div>
        <w:div w:id="326831517">
          <w:marLeft w:val="240"/>
          <w:marRight w:val="0"/>
          <w:marTop w:val="0"/>
          <w:marBottom w:val="0"/>
          <w:divBdr>
            <w:top w:val="none" w:sz="0" w:space="0" w:color="auto"/>
            <w:left w:val="none" w:sz="0" w:space="0" w:color="auto"/>
            <w:bottom w:val="none" w:sz="0" w:space="0" w:color="auto"/>
            <w:right w:val="none" w:sz="0" w:space="0" w:color="auto"/>
          </w:divBdr>
        </w:div>
        <w:div w:id="1113329572">
          <w:marLeft w:val="240"/>
          <w:marRight w:val="0"/>
          <w:marTop w:val="0"/>
          <w:marBottom w:val="0"/>
          <w:divBdr>
            <w:top w:val="none" w:sz="0" w:space="0" w:color="auto"/>
            <w:left w:val="none" w:sz="0" w:space="0" w:color="auto"/>
            <w:bottom w:val="none" w:sz="0" w:space="0" w:color="auto"/>
            <w:right w:val="none" w:sz="0" w:space="0" w:color="auto"/>
          </w:divBdr>
        </w:div>
        <w:div w:id="532697746">
          <w:marLeft w:val="240"/>
          <w:marRight w:val="0"/>
          <w:marTop w:val="0"/>
          <w:marBottom w:val="0"/>
          <w:divBdr>
            <w:top w:val="none" w:sz="0" w:space="0" w:color="auto"/>
            <w:left w:val="none" w:sz="0" w:space="0" w:color="auto"/>
            <w:bottom w:val="none" w:sz="0" w:space="0" w:color="auto"/>
            <w:right w:val="none" w:sz="0" w:space="0" w:color="auto"/>
          </w:divBdr>
        </w:div>
        <w:div w:id="1473475899">
          <w:marLeft w:val="240"/>
          <w:marRight w:val="0"/>
          <w:marTop w:val="0"/>
          <w:marBottom w:val="0"/>
          <w:divBdr>
            <w:top w:val="none" w:sz="0" w:space="0" w:color="auto"/>
            <w:left w:val="none" w:sz="0" w:space="0" w:color="auto"/>
            <w:bottom w:val="none" w:sz="0" w:space="0" w:color="auto"/>
            <w:right w:val="none" w:sz="0" w:space="0" w:color="auto"/>
          </w:divBdr>
        </w:div>
        <w:div w:id="195891684">
          <w:marLeft w:val="240"/>
          <w:marRight w:val="0"/>
          <w:marTop w:val="0"/>
          <w:marBottom w:val="0"/>
          <w:divBdr>
            <w:top w:val="none" w:sz="0" w:space="0" w:color="auto"/>
            <w:left w:val="none" w:sz="0" w:space="0" w:color="auto"/>
            <w:bottom w:val="none" w:sz="0" w:space="0" w:color="auto"/>
            <w:right w:val="none" w:sz="0" w:space="0" w:color="auto"/>
          </w:divBdr>
        </w:div>
        <w:div w:id="1463697427">
          <w:marLeft w:val="240"/>
          <w:marRight w:val="0"/>
          <w:marTop w:val="0"/>
          <w:marBottom w:val="0"/>
          <w:divBdr>
            <w:top w:val="none" w:sz="0" w:space="0" w:color="auto"/>
            <w:left w:val="none" w:sz="0" w:space="0" w:color="auto"/>
            <w:bottom w:val="none" w:sz="0" w:space="0" w:color="auto"/>
            <w:right w:val="none" w:sz="0" w:space="0" w:color="auto"/>
          </w:divBdr>
        </w:div>
        <w:div w:id="580606482">
          <w:marLeft w:val="240"/>
          <w:marRight w:val="0"/>
          <w:marTop w:val="0"/>
          <w:marBottom w:val="0"/>
          <w:divBdr>
            <w:top w:val="none" w:sz="0" w:space="0" w:color="auto"/>
            <w:left w:val="none" w:sz="0" w:space="0" w:color="auto"/>
            <w:bottom w:val="none" w:sz="0" w:space="0" w:color="auto"/>
            <w:right w:val="none" w:sz="0" w:space="0" w:color="auto"/>
          </w:divBdr>
        </w:div>
        <w:div w:id="2115712414">
          <w:marLeft w:val="240"/>
          <w:marRight w:val="0"/>
          <w:marTop w:val="0"/>
          <w:marBottom w:val="0"/>
          <w:divBdr>
            <w:top w:val="none" w:sz="0" w:space="0" w:color="auto"/>
            <w:left w:val="none" w:sz="0" w:space="0" w:color="auto"/>
            <w:bottom w:val="none" w:sz="0" w:space="0" w:color="auto"/>
            <w:right w:val="none" w:sz="0" w:space="0" w:color="auto"/>
          </w:divBdr>
        </w:div>
        <w:div w:id="218135779">
          <w:marLeft w:val="240"/>
          <w:marRight w:val="0"/>
          <w:marTop w:val="0"/>
          <w:marBottom w:val="0"/>
          <w:divBdr>
            <w:top w:val="none" w:sz="0" w:space="0" w:color="auto"/>
            <w:left w:val="none" w:sz="0" w:space="0" w:color="auto"/>
            <w:bottom w:val="none" w:sz="0" w:space="0" w:color="auto"/>
            <w:right w:val="none" w:sz="0" w:space="0" w:color="auto"/>
          </w:divBdr>
        </w:div>
        <w:div w:id="952631856">
          <w:marLeft w:val="240"/>
          <w:marRight w:val="0"/>
          <w:marTop w:val="0"/>
          <w:marBottom w:val="0"/>
          <w:divBdr>
            <w:top w:val="none" w:sz="0" w:space="0" w:color="auto"/>
            <w:left w:val="none" w:sz="0" w:space="0" w:color="auto"/>
            <w:bottom w:val="none" w:sz="0" w:space="0" w:color="auto"/>
            <w:right w:val="none" w:sz="0" w:space="0" w:color="auto"/>
          </w:divBdr>
        </w:div>
        <w:div w:id="1851946039">
          <w:marLeft w:val="240"/>
          <w:marRight w:val="0"/>
          <w:marTop w:val="0"/>
          <w:marBottom w:val="0"/>
          <w:divBdr>
            <w:top w:val="none" w:sz="0" w:space="0" w:color="auto"/>
            <w:left w:val="none" w:sz="0" w:space="0" w:color="auto"/>
            <w:bottom w:val="none" w:sz="0" w:space="0" w:color="auto"/>
            <w:right w:val="none" w:sz="0" w:space="0" w:color="auto"/>
          </w:divBdr>
        </w:div>
        <w:div w:id="455413944">
          <w:marLeft w:val="240"/>
          <w:marRight w:val="0"/>
          <w:marTop w:val="0"/>
          <w:marBottom w:val="0"/>
          <w:divBdr>
            <w:top w:val="none" w:sz="0" w:space="0" w:color="auto"/>
            <w:left w:val="none" w:sz="0" w:space="0" w:color="auto"/>
            <w:bottom w:val="none" w:sz="0" w:space="0" w:color="auto"/>
            <w:right w:val="none" w:sz="0" w:space="0" w:color="auto"/>
          </w:divBdr>
        </w:div>
        <w:div w:id="1751929152">
          <w:marLeft w:val="240"/>
          <w:marRight w:val="0"/>
          <w:marTop w:val="0"/>
          <w:marBottom w:val="0"/>
          <w:divBdr>
            <w:top w:val="none" w:sz="0" w:space="0" w:color="auto"/>
            <w:left w:val="none" w:sz="0" w:space="0" w:color="auto"/>
            <w:bottom w:val="none" w:sz="0" w:space="0" w:color="auto"/>
            <w:right w:val="none" w:sz="0" w:space="0" w:color="auto"/>
          </w:divBdr>
        </w:div>
        <w:div w:id="815562624">
          <w:marLeft w:val="240"/>
          <w:marRight w:val="0"/>
          <w:marTop w:val="0"/>
          <w:marBottom w:val="0"/>
          <w:divBdr>
            <w:top w:val="none" w:sz="0" w:space="0" w:color="auto"/>
            <w:left w:val="none" w:sz="0" w:space="0" w:color="auto"/>
            <w:bottom w:val="none" w:sz="0" w:space="0" w:color="auto"/>
            <w:right w:val="none" w:sz="0" w:space="0" w:color="auto"/>
          </w:divBdr>
        </w:div>
        <w:div w:id="2118912929">
          <w:marLeft w:val="240"/>
          <w:marRight w:val="0"/>
          <w:marTop w:val="0"/>
          <w:marBottom w:val="0"/>
          <w:divBdr>
            <w:top w:val="none" w:sz="0" w:space="0" w:color="auto"/>
            <w:left w:val="none" w:sz="0" w:space="0" w:color="auto"/>
            <w:bottom w:val="none" w:sz="0" w:space="0" w:color="auto"/>
            <w:right w:val="none" w:sz="0" w:space="0" w:color="auto"/>
          </w:divBdr>
        </w:div>
        <w:div w:id="723527964">
          <w:marLeft w:val="240"/>
          <w:marRight w:val="0"/>
          <w:marTop w:val="0"/>
          <w:marBottom w:val="0"/>
          <w:divBdr>
            <w:top w:val="none" w:sz="0" w:space="0" w:color="auto"/>
            <w:left w:val="none" w:sz="0" w:space="0" w:color="auto"/>
            <w:bottom w:val="none" w:sz="0" w:space="0" w:color="auto"/>
            <w:right w:val="none" w:sz="0" w:space="0" w:color="auto"/>
          </w:divBdr>
        </w:div>
        <w:div w:id="711423522">
          <w:marLeft w:val="240"/>
          <w:marRight w:val="0"/>
          <w:marTop w:val="0"/>
          <w:marBottom w:val="0"/>
          <w:divBdr>
            <w:top w:val="none" w:sz="0" w:space="0" w:color="auto"/>
            <w:left w:val="none" w:sz="0" w:space="0" w:color="auto"/>
            <w:bottom w:val="none" w:sz="0" w:space="0" w:color="auto"/>
            <w:right w:val="none" w:sz="0" w:space="0" w:color="auto"/>
          </w:divBdr>
        </w:div>
        <w:div w:id="247543232">
          <w:marLeft w:val="240"/>
          <w:marRight w:val="0"/>
          <w:marTop w:val="0"/>
          <w:marBottom w:val="0"/>
          <w:divBdr>
            <w:top w:val="none" w:sz="0" w:space="0" w:color="auto"/>
            <w:left w:val="none" w:sz="0" w:space="0" w:color="auto"/>
            <w:bottom w:val="none" w:sz="0" w:space="0" w:color="auto"/>
            <w:right w:val="none" w:sz="0" w:space="0" w:color="auto"/>
          </w:divBdr>
        </w:div>
        <w:div w:id="1534883332">
          <w:marLeft w:val="240"/>
          <w:marRight w:val="0"/>
          <w:marTop w:val="0"/>
          <w:marBottom w:val="0"/>
          <w:divBdr>
            <w:top w:val="none" w:sz="0" w:space="0" w:color="auto"/>
            <w:left w:val="none" w:sz="0" w:space="0" w:color="auto"/>
            <w:bottom w:val="none" w:sz="0" w:space="0" w:color="auto"/>
            <w:right w:val="none" w:sz="0" w:space="0" w:color="auto"/>
          </w:divBdr>
          <w:divsChild>
            <w:div w:id="716243450">
              <w:marLeft w:val="240"/>
              <w:marRight w:val="0"/>
              <w:marTop w:val="0"/>
              <w:marBottom w:val="0"/>
              <w:divBdr>
                <w:top w:val="none" w:sz="0" w:space="0" w:color="auto"/>
                <w:left w:val="none" w:sz="0" w:space="0" w:color="auto"/>
                <w:bottom w:val="none" w:sz="0" w:space="0" w:color="auto"/>
                <w:right w:val="none" w:sz="0" w:space="0" w:color="auto"/>
              </w:divBdr>
            </w:div>
          </w:divsChild>
        </w:div>
        <w:div w:id="717044971">
          <w:marLeft w:val="240"/>
          <w:marRight w:val="0"/>
          <w:marTop w:val="0"/>
          <w:marBottom w:val="0"/>
          <w:divBdr>
            <w:top w:val="none" w:sz="0" w:space="0" w:color="auto"/>
            <w:left w:val="none" w:sz="0" w:space="0" w:color="auto"/>
            <w:bottom w:val="none" w:sz="0" w:space="0" w:color="auto"/>
            <w:right w:val="none" w:sz="0" w:space="0" w:color="auto"/>
          </w:divBdr>
        </w:div>
        <w:div w:id="313490775">
          <w:marLeft w:val="240"/>
          <w:marRight w:val="0"/>
          <w:marTop w:val="0"/>
          <w:marBottom w:val="0"/>
          <w:divBdr>
            <w:top w:val="none" w:sz="0" w:space="0" w:color="auto"/>
            <w:left w:val="none" w:sz="0" w:space="0" w:color="auto"/>
            <w:bottom w:val="none" w:sz="0" w:space="0" w:color="auto"/>
            <w:right w:val="none" w:sz="0" w:space="0" w:color="auto"/>
          </w:divBdr>
        </w:div>
        <w:div w:id="693653821">
          <w:marLeft w:val="240"/>
          <w:marRight w:val="0"/>
          <w:marTop w:val="0"/>
          <w:marBottom w:val="0"/>
          <w:divBdr>
            <w:top w:val="none" w:sz="0" w:space="0" w:color="auto"/>
            <w:left w:val="none" w:sz="0" w:space="0" w:color="auto"/>
            <w:bottom w:val="none" w:sz="0" w:space="0" w:color="auto"/>
            <w:right w:val="none" w:sz="0" w:space="0" w:color="auto"/>
          </w:divBdr>
        </w:div>
        <w:div w:id="669987171">
          <w:marLeft w:val="240"/>
          <w:marRight w:val="0"/>
          <w:marTop w:val="0"/>
          <w:marBottom w:val="0"/>
          <w:divBdr>
            <w:top w:val="none" w:sz="0" w:space="0" w:color="auto"/>
            <w:left w:val="none" w:sz="0" w:space="0" w:color="auto"/>
            <w:bottom w:val="none" w:sz="0" w:space="0" w:color="auto"/>
            <w:right w:val="none" w:sz="0" w:space="0" w:color="auto"/>
          </w:divBdr>
        </w:div>
        <w:div w:id="885918670">
          <w:marLeft w:val="240"/>
          <w:marRight w:val="0"/>
          <w:marTop w:val="0"/>
          <w:marBottom w:val="0"/>
          <w:divBdr>
            <w:top w:val="none" w:sz="0" w:space="0" w:color="auto"/>
            <w:left w:val="none" w:sz="0" w:space="0" w:color="auto"/>
            <w:bottom w:val="none" w:sz="0" w:space="0" w:color="auto"/>
            <w:right w:val="none" w:sz="0" w:space="0" w:color="auto"/>
          </w:divBdr>
        </w:div>
        <w:div w:id="1750692901">
          <w:marLeft w:val="240"/>
          <w:marRight w:val="0"/>
          <w:marTop w:val="0"/>
          <w:marBottom w:val="0"/>
          <w:divBdr>
            <w:top w:val="none" w:sz="0" w:space="0" w:color="auto"/>
            <w:left w:val="none" w:sz="0" w:space="0" w:color="auto"/>
            <w:bottom w:val="none" w:sz="0" w:space="0" w:color="auto"/>
            <w:right w:val="none" w:sz="0" w:space="0" w:color="auto"/>
          </w:divBdr>
        </w:div>
        <w:div w:id="1705519301">
          <w:marLeft w:val="240"/>
          <w:marRight w:val="0"/>
          <w:marTop w:val="0"/>
          <w:marBottom w:val="0"/>
          <w:divBdr>
            <w:top w:val="none" w:sz="0" w:space="0" w:color="auto"/>
            <w:left w:val="none" w:sz="0" w:space="0" w:color="auto"/>
            <w:bottom w:val="none" w:sz="0" w:space="0" w:color="auto"/>
            <w:right w:val="none" w:sz="0" w:space="0" w:color="auto"/>
          </w:divBdr>
        </w:div>
        <w:div w:id="373189819">
          <w:marLeft w:val="240"/>
          <w:marRight w:val="0"/>
          <w:marTop w:val="0"/>
          <w:marBottom w:val="0"/>
          <w:divBdr>
            <w:top w:val="none" w:sz="0" w:space="0" w:color="auto"/>
            <w:left w:val="none" w:sz="0" w:space="0" w:color="auto"/>
            <w:bottom w:val="none" w:sz="0" w:space="0" w:color="auto"/>
            <w:right w:val="none" w:sz="0" w:space="0" w:color="auto"/>
          </w:divBdr>
        </w:div>
        <w:div w:id="1983342278">
          <w:marLeft w:val="240"/>
          <w:marRight w:val="0"/>
          <w:marTop w:val="0"/>
          <w:marBottom w:val="0"/>
          <w:divBdr>
            <w:top w:val="none" w:sz="0" w:space="0" w:color="auto"/>
            <w:left w:val="none" w:sz="0" w:space="0" w:color="auto"/>
            <w:bottom w:val="none" w:sz="0" w:space="0" w:color="auto"/>
            <w:right w:val="none" w:sz="0" w:space="0" w:color="auto"/>
          </w:divBdr>
        </w:div>
        <w:div w:id="1674182898">
          <w:marLeft w:val="240"/>
          <w:marRight w:val="0"/>
          <w:marTop w:val="0"/>
          <w:marBottom w:val="0"/>
          <w:divBdr>
            <w:top w:val="none" w:sz="0" w:space="0" w:color="auto"/>
            <w:left w:val="none" w:sz="0" w:space="0" w:color="auto"/>
            <w:bottom w:val="none" w:sz="0" w:space="0" w:color="auto"/>
            <w:right w:val="none" w:sz="0" w:space="0" w:color="auto"/>
          </w:divBdr>
        </w:div>
        <w:div w:id="1108623325">
          <w:marLeft w:val="240"/>
          <w:marRight w:val="0"/>
          <w:marTop w:val="0"/>
          <w:marBottom w:val="0"/>
          <w:divBdr>
            <w:top w:val="none" w:sz="0" w:space="0" w:color="auto"/>
            <w:left w:val="none" w:sz="0" w:space="0" w:color="auto"/>
            <w:bottom w:val="none" w:sz="0" w:space="0" w:color="auto"/>
            <w:right w:val="none" w:sz="0" w:space="0" w:color="auto"/>
          </w:divBdr>
        </w:div>
        <w:div w:id="403990657">
          <w:marLeft w:val="240"/>
          <w:marRight w:val="0"/>
          <w:marTop w:val="0"/>
          <w:marBottom w:val="0"/>
          <w:divBdr>
            <w:top w:val="none" w:sz="0" w:space="0" w:color="auto"/>
            <w:left w:val="none" w:sz="0" w:space="0" w:color="auto"/>
            <w:bottom w:val="none" w:sz="0" w:space="0" w:color="auto"/>
            <w:right w:val="none" w:sz="0" w:space="0" w:color="auto"/>
          </w:divBdr>
        </w:div>
        <w:div w:id="986012693">
          <w:marLeft w:val="240"/>
          <w:marRight w:val="0"/>
          <w:marTop w:val="0"/>
          <w:marBottom w:val="0"/>
          <w:divBdr>
            <w:top w:val="none" w:sz="0" w:space="0" w:color="auto"/>
            <w:left w:val="none" w:sz="0" w:space="0" w:color="auto"/>
            <w:bottom w:val="none" w:sz="0" w:space="0" w:color="auto"/>
            <w:right w:val="none" w:sz="0" w:space="0" w:color="auto"/>
          </w:divBdr>
        </w:div>
        <w:div w:id="697901038">
          <w:marLeft w:val="240"/>
          <w:marRight w:val="0"/>
          <w:marTop w:val="0"/>
          <w:marBottom w:val="0"/>
          <w:divBdr>
            <w:top w:val="none" w:sz="0" w:space="0" w:color="auto"/>
            <w:left w:val="none" w:sz="0" w:space="0" w:color="auto"/>
            <w:bottom w:val="none" w:sz="0" w:space="0" w:color="auto"/>
            <w:right w:val="none" w:sz="0" w:space="0" w:color="auto"/>
          </w:divBdr>
        </w:div>
        <w:div w:id="4601818">
          <w:marLeft w:val="240"/>
          <w:marRight w:val="0"/>
          <w:marTop w:val="0"/>
          <w:marBottom w:val="0"/>
          <w:divBdr>
            <w:top w:val="none" w:sz="0" w:space="0" w:color="auto"/>
            <w:left w:val="none" w:sz="0" w:space="0" w:color="auto"/>
            <w:bottom w:val="none" w:sz="0" w:space="0" w:color="auto"/>
            <w:right w:val="none" w:sz="0" w:space="0" w:color="auto"/>
          </w:divBdr>
        </w:div>
        <w:div w:id="901913363">
          <w:marLeft w:val="240"/>
          <w:marRight w:val="0"/>
          <w:marTop w:val="0"/>
          <w:marBottom w:val="0"/>
          <w:divBdr>
            <w:top w:val="none" w:sz="0" w:space="0" w:color="auto"/>
            <w:left w:val="none" w:sz="0" w:space="0" w:color="auto"/>
            <w:bottom w:val="none" w:sz="0" w:space="0" w:color="auto"/>
            <w:right w:val="none" w:sz="0" w:space="0" w:color="auto"/>
          </w:divBdr>
        </w:div>
        <w:div w:id="1086028878">
          <w:marLeft w:val="240"/>
          <w:marRight w:val="0"/>
          <w:marTop w:val="0"/>
          <w:marBottom w:val="0"/>
          <w:divBdr>
            <w:top w:val="none" w:sz="0" w:space="0" w:color="auto"/>
            <w:left w:val="none" w:sz="0" w:space="0" w:color="auto"/>
            <w:bottom w:val="none" w:sz="0" w:space="0" w:color="auto"/>
            <w:right w:val="none" w:sz="0" w:space="0" w:color="auto"/>
          </w:divBdr>
        </w:div>
        <w:div w:id="1691298269">
          <w:marLeft w:val="240"/>
          <w:marRight w:val="0"/>
          <w:marTop w:val="0"/>
          <w:marBottom w:val="0"/>
          <w:divBdr>
            <w:top w:val="none" w:sz="0" w:space="0" w:color="auto"/>
            <w:left w:val="none" w:sz="0" w:space="0" w:color="auto"/>
            <w:bottom w:val="none" w:sz="0" w:space="0" w:color="auto"/>
            <w:right w:val="none" w:sz="0" w:space="0" w:color="auto"/>
          </w:divBdr>
        </w:div>
        <w:div w:id="705789516">
          <w:marLeft w:val="240"/>
          <w:marRight w:val="0"/>
          <w:marTop w:val="0"/>
          <w:marBottom w:val="0"/>
          <w:divBdr>
            <w:top w:val="none" w:sz="0" w:space="0" w:color="auto"/>
            <w:left w:val="none" w:sz="0" w:space="0" w:color="auto"/>
            <w:bottom w:val="none" w:sz="0" w:space="0" w:color="auto"/>
            <w:right w:val="none" w:sz="0" w:space="0" w:color="auto"/>
          </w:divBdr>
        </w:div>
        <w:div w:id="1715544928">
          <w:marLeft w:val="240"/>
          <w:marRight w:val="0"/>
          <w:marTop w:val="0"/>
          <w:marBottom w:val="0"/>
          <w:divBdr>
            <w:top w:val="none" w:sz="0" w:space="0" w:color="auto"/>
            <w:left w:val="none" w:sz="0" w:space="0" w:color="auto"/>
            <w:bottom w:val="none" w:sz="0" w:space="0" w:color="auto"/>
            <w:right w:val="none" w:sz="0" w:space="0" w:color="auto"/>
          </w:divBdr>
        </w:div>
        <w:div w:id="1047949391">
          <w:marLeft w:val="240"/>
          <w:marRight w:val="0"/>
          <w:marTop w:val="0"/>
          <w:marBottom w:val="0"/>
          <w:divBdr>
            <w:top w:val="none" w:sz="0" w:space="0" w:color="auto"/>
            <w:left w:val="none" w:sz="0" w:space="0" w:color="auto"/>
            <w:bottom w:val="none" w:sz="0" w:space="0" w:color="auto"/>
            <w:right w:val="none" w:sz="0" w:space="0" w:color="auto"/>
          </w:divBdr>
          <w:divsChild>
            <w:div w:id="531916474">
              <w:marLeft w:val="240"/>
              <w:marRight w:val="0"/>
              <w:marTop w:val="0"/>
              <w:marBottom w:val="0"/>
              <w:divBdr>
                <w:top w:val="none" w:sz="0" w:space="0" w:color="auto"/>
                <w:left w:val="none" w:sz="0" w:space="0" w:color="auto"/>
                <w:bottom w:val="none" w:sz="0" w:space="0" w:color="auto"/>
                <w:right w:val="none" w:sz="0" w:space="0" w:color="auto"/>
              </w:divBdr>
            </w:div>
            <w:div w:id="230043599">
              <w:marLeft w:val="240"/>
              <w:marRight w:val="0"/>
              <w:marTop w:val="0"/>
              <w:marBottom w:val="0"/>
              <w:divBdr>
                <w:top w:val="none" w:sz="0" w:space="0" w:color="auto"/>
                <w:left w:val="none" w:sz="0" w:space="0" w:color="auto"/>
                <w:bottom w:val="none" w:sz="0" w:space="0" w:color="auto"/>
                <w:right w:val="none" w:sz="0" w:space="0" w:color="auto"/>
              </w:divBdr>
            </w:div>
          </w:divsChild>
        </w:div>
        <w:div w:id="517348851">
          <w:marLeft w:val="240"/>
          <w:marRight w:val="0"/>
          <w:marTop w:val="0"/>
          <w:marBottom w:val="0"/>
          <w:divBdr>
            <w:top w:val="none" w:sz="0" w:space="0" w:color="auto"/>
            <w:left w:val="none" w:sz="0" w:space="0" w:color="auto"/>
            <w:bottom w:val="none" w:sz="0" w:space="0" w:color="auto"/>
            <w:right w:val="none" w:sz="0" w:space="0" w:color="auto"/>
          </w:divBdr>
        </w:div>
        <w:div w:id="129982698">
          <w:marLeft w:val="240"/>
          <w:marRight w:val="0"/>
          <w:marTop w:val="0"/>
          <w:marBottom w:val="0"/>
          <w:divBdr>
            <w:top w:val="none" w:sz="0" w:space="0" w:color="auto"/>
            <w:left w:val="none" w:sz="0" w:space="0" w:color="auto"/>
            <w:bottom w:val="none" w:sz="0" w:space="0" w:color="auto"/>
            <w:right w:val="none" w:sz="0" w:space="0" w:color="auto"/>
          </w:divBdr>
        </w:div>
        <w:div w:id="558637634">
          <w:marLeft w:val="240"/>
          <w:marRight w:val="0"/>
          <w:marTop w:val="0"/>
          <w:marBottom w:val="0"/>
          <w:divBdr>
            <w:top w:val="none" w:sz="0" w:space="0" w:color="auto"/>
            <w:left w:val="none" w:sz="0" w:space="0" w:color="auto"/>
            <w:bottom w:val="none" w:sz="0" w:space="0" w:color="auto"/>
            <w:right w:val="none" w:sz="0" w:space="0" w:color="auto"/>
          </w:divBdr>
        </w:div>
        <w:div w:id="1663969896">
          <w:marLeft w:val="240"/>
          <w:marRight w:val="0"/>
          <w:marTop w:val="0"/>
          <w:marBottom w:val="0"/>
          <w:divBdr>
            <w:top w:val="none" w:sz="0" w:space="0" w:color="auto"/>
            <w:left w:val="none" w:sz="0" w:space="0" w:color="auto"/>
            <w:bottom w:val="none" w:sz="0" w:space="0" w:color="auto"/>
            <w:right w:val="none" w:sz="0" w:space="0" w:color="auto"/>
          </w:divBdr>
        </w:div>
        <w:div w:id="1799446706">
          <w:marLeft w:val="240"/>
          <w:marRight w:val="0"/>
          <w:marTop w:val="0"/>
          <w:marBottom w:val="0"/>
          <w:divBdr>
            <w:top w:val="none" w:sz="0" w:space="0" w:color="auto"/>
            <w:left w:val="none" w:sz="0" w:space="0" w:color="auto"/>
            <w:bottom w:val="none" w:sz="0" w:space="0" w:color="auto"/>
            <w:right w:val="none" w:sz="0" w:space="0" w:color="auto"/>
          </w:divBdr>
        </w:div>
        <w:div w:id="873998614">
          <w:marLeft w:val="240"/>
          <w:marRight w:val="0"/>
          <w:marTop w:val="0"/>
          <w:marBottom w:val="0"/>
          <w:divBdr>
            <w:top w:val="none" w:sz="0" w:space="0" w:color="auto"/>
            <w:left w:val="none" w:sz="0" w:space="0" w:color="auto"/>
            <w:bottom w:val="none" w:sz="0" w:space="0" w:color="auto"/>
            <w:right w:val="none" w:sz="0" w:space="0" w:color="auto"/>
          </w:divBdr>
        </w:div>
        <w:div w:id="1214386669">
          <w:marLeft w:val="240"/>
          <w:marRight w:val="0"/>
          <w:marTop w:val="0"/>
          <w:marBottom w:val="0"/>
          <w:divBdr>
            <w:top w:val="none" w:sz="0" w:space="0" w:color="auto"/>
            <w:left w:val="none" w:sz="0" w:space="0" w:color="auto"/>
            <w:bottom w:val="none" w:sz="0" w:space="0" w:color="auto"/>
            <w:right w:val="none" w:sz="0" w:space="0" w:color="auto"/>
          </w:divBdr>
        </w:div>
        <w:div w:id="1253977842">
          <w:marLeft w:val="240"/>
          <w:marRight w:val="0"/>
          <w:marTop w:val="0"/>
          <w:marBottom w:val="0"/>
          <w:divBdr>
            <w:top w:val="none" w:sz="0" w:space="0" w:color="auto"/>
            <w:left w:val="none" w:sz="0" w:space="0" w:color="auto"/>
            <w:bottom w:val="none" w:sz="0" w:space="0" w:color="auto"/>
            <w:right w:val="none" w:sz="0" w:space="0" w:color="auto"/>
          </w:divBdr>
        </w:div>
        <w:div w:id="134565516">
          <w:marLeft w:val="240"/>
          <w:marRight w:val="0"/>
          <w:marTop w:val="0"/>
          <w:marBottom w:val="0"/>
          <w:divBdr>
            <w:top w:val="none" w:sz="0" w:space="0" w:color="auto"/>
            <w:left w:val="none" w:sz="0" w:space="0" w:color="auto"/>
            <w:bottom w:val="none" w:sz="0" w:space="0" w:color="auto"/>
            <w:right w:val="none" w:sz="0" w:space="0" w:color="auto"/>
          </w:divBdr>
        </w:div>
        <w:div w:id="1833448917">
          <w:marLeft w:val="240"/>
          <w:marRight w:val="0"/>
          <w:marTop w:val="0"/>
          <w:marBottom w:val="0"/>
          <w:divBdr>
            <w:top w:val="none" w:sz="0" w:space="0" w:color="auto"/>
            <w:left w:val="none" w:sz="0" w:space="0" w:color="auto"/>
            <w:bottom w:val="none" w:sz="0" w:space="0" w:color="auto"/>
            <w:right w:val="none" w:sz="0" w:space="0" w:color="auto"/>
          </w:divBdr>
        </w:div>
        <w:div w:id="1221476034">
          <w:marLeft w:val="240"/>
          <w:marRight w:val="0"/>
          <w:marTop w:val="0"/>
          <w:marBottom w:val="0"/>
          <w:divBdr>
            <w:top w:val="none" w:sz="0" w:space="0" w:color="auto"/>
            <w:left w:val="none" w:sz="0" w:space="0" w:color="auto"/>
            <w:bottom w:val="none" w:sz="0" w:space="0" w:color="auto"/>
            <w:right w:val="none" w:sz="0" w:space="0" w:color="auto"/>
          </w:divBdr>
        </w:div>
        <w:div w:id="1034044055">
          <w:marLeft w:val="240"/>
          <w:marRight w:val="0"/>
          <w:marTop w:val="0"/>
          <w:marBottom w:val="0"/>
          <w:divBdr>
            <w:top w:val="none" w:sz="0" w:space="0" w:color="auto"/>
            <w:left w:val="none" w:sz="0" w:space="0" w:color="auto"/>
            <w:bottom w:val="none" w:sz="0" w:space="0" w:color="auto"/>
            <w:right w:val="none" w:sz="0" w:space="0" w:color="auto"/>
          </w:divBdr>
        </w:div>
        <w:div w:id="1037899203">
          <w:marLeft w:val="240"/>
          <w:marRight w:val="0"/>
          <w:marTop w:val="0"/>
          <w:marBottom w:val="0"/>
          <w:divBdr>
            <w:top w:val="none" w:sz="0" w:space="0" w:color="auto"/>
            <w:left w:val="none" w:sz="0" w:space="0" w:color="auto"/>
            <w:bottom w:val="none" w:sz="0" w:space="0" w:color="auto"/>
            <w:right w:val="none" w:sz="0" w:space="0" w:color="auto"/>
          </w:divBdr>
        </w:div>
        <w:div w:id="1604997116">
          <w:marLeft w:val="240"/>
          <w:marRight w:val="0"/>
          <w:marTop w:val="0"/>
          <w:marBottom w:val="0"/>
          <w:divBdr>
            <w:top w:val="none" w:sz="0" w:space="0" w:color="auto"/>
            <w:left w:val="none" w:sz="0" w:space="0" w:color="auto"/>
            <w:bottom w:val="none" w:sz="0" w:space="0" w:color="auto"/>
            <w:right w:val="none" w:sz="0" w:space="0" w:color="auto"/>
          </w:divBdr>
        </w:div>
        <w:div w:id="227036597">
          <w:marLeft w:val="240"/>
          <w:marRight w:val="0"/>
          <w:marTop w:val="0"/>
          <w:marBottom w:val="0"/>
          <w:divBdr>
            <w:top w:val="none" w:sz="0" w:space="0" w:color="auto"/>
            <w:left w:val="none" w:sz="0" w:space="0" w:color="auto"/>
            <w:bottom w:val="none" w:sz="0" w:space="0" w:color="auto"/>
            <w:right w:val="none" w:sz="0" w:space="0" w:color="auto"/>
          </w:divBdr>
        </w:div>
        <w:div w:id="729427419">
          <w:marLeft w:val="240"/>
          <w:marRight w:val="0"/>
          <w:marTop w:val="0"/>
          <w:marBottom w:val="0"/>
          <w:divBdr>
            <w:top w:val="none" w:sz="0" w:space="0" w:color="auto"/>
            <w:left w:val="none" w:sz="0" w:space="0" w:color="auto"/>
            <w:bottom w:val="none" w:sz="0" w:space="0" w:color="auto"/>
            <w:right w:val="none" w:sz="0" w:space="0" w:color="auto"/>
          </w:divBdr>
        </w:div>
        <w:div w:id="993070845">
          <w:marLeft w:val="240"/>
          <w:marRight w:val="0"/>
          <w:marTop w:val="0"/>
          <w:marBottom w:val="0"/>
          <w:divBdr>
            <w:top w:val="none" w:sz="0" w:space="0" w:color="auto"/>
            <w:left w:val="none" w:sz="0" w:space="0" w:color="auto"/>
            <w:bottom w:val="none" w:sz="0" w:space="0" w:color="auto"/>
            <w:right w:val="none" w:sz="0" w:space="0" w:color="auto"/>
          </w:divBdr>
        </w:div>
        <w:div w:id="331106484">
          <w:marLeft w:val="240"/>
          <w:marRight w:val="0"/>
          <w:marTop w:val="0"/>
          <w:marBottom w:val="0"/>
          <w:divBdr>
            <w:top w:val="none" w:sz="0" w:space="0" w:color="auto"/>
            <w:left w:val="none" w:sz="0" w:space="0" w:color="auto"/>
            <w:bottom w:val="none" w:sz="0" w:space="0" w:color="auto"/>
            <w:right w:val="none" w:sz="0" w:space="0" w:color="auto"/>
          </w:divBdr>
        </w:div>
        <w:div w:id="1186751666">
          <w:marLeft w:val="240"/>
          <w:marRight w:val="0"/>
          <w:marTop w:val="0"/>
          <w:marBottom w:val="0"/>
          <w:divBdr>
            <w:top w:val="none" w:sz="0" w:space="0" w:color="auto"/>
            <w:left w:val="none" w:sz="0" w:space="0" w:color="auto"/>
            <w:bottom w:val="none" w:sz="0" w:space="0" w:color="auto"/>
            <w:right w:val="none" w:sz="0" w:space="0" w:color="auto"/>
          </w:divBdr>
        </w:div>
        <w:div w:id="455298599">
          <w:marLeft w:val="240"/>
          <w:marRight w:val="0"/>
          <w:marTop w:val="0"/>
          <w:marBottom w:val="0"/>
          <w:divBdr>
            <w:top w:val="none" w:sz="0" w:space="0" w:color="auto"/>
            <w:left w:val="none" w:sz="0" w:space="0" w:color="auto"/>
            <w:bottom w:val="none" w:sz="0" w:space="0" w:color="auto"/>
            <w:right w:val="none" w:sz="0" w:space="0" w:color="auto"/>
          </w:divBdr>
        </w:div>
        <w:div w:id="989091277">
          <w:marLeft w:val="240"/>
          <w:marRight w:val="0"/>
          <w:marTop w:val="0"/>
          <w:marBottom w:val="0"/>
          <w:divBdr>
            <w:top w:val="none" w:sz="0" w:space="0" w:color="auto"/>
            <w:left w:val="none" w:sz="0" w:space="0" w:color="auto"/>
            <w:bottom w:val="none" w:sz="0" w:space="0" w:color="auto"/>
            <w:right w:val="none" w:sz="0" w:space="0" w:color="auto"/>
          </w:divBdr>
        </w:div>
        <w:div w:id="79305864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8f%ba%8e%4f%8b%e3%96%40%88%ea%8e%b5%81%5a&amp;REF_NAME=%91%e6%8e%4f%8f%5c%94%aa%8f%f0%91%e6%88%ea%8d%80&amp;ANCHOR_F=1000000000000000000000000000000000000000000000003800000000001000000000000000000&amp;ANCHOR_T=1000000000000000000000000000000000000000000000003800000000001000000000000000000" TargetMode="External"/><Relationship Id="rId13" Type="http://schemas.openxmlformats.org/officeDocument/2006/relationships/hyperlink" Target="http://law.e-gov.go.jp/cgi-bin/idxrefer.cgi?H_FILE=%8f%ba%8e%4f%98%5a%96%40%93%f1%8e%4f%8e%6c&amp;REF_NAME=%93%64%8b%43%97%70%95%69%88%c0%91%53%96%40%91%e6%93%f1%8f%5c%94%aa%8f%f0%91%e6%88%ea%8d%80&amp;ANCHOR_F=1000000000000000000000000000000000000000000000002800000000001000000000000000000&amp;ANCHOR_T=1000000000000000000000000000000000000000000000002800000000001000000000000000000" TargetMode="External"/><Relationship Id="rId18" Type="http://schemas.openxmlformats.org/officeDocument/2006/relationships/hyperlink" Target="http://law.e-gov.go.jp/cgi-bin/idxrefer.cgi?H_FILE=%95%bd%8c%dc%96%40%94%aa%94%aa&amp;REF_NAME=%91%e6%8f%5c%8e%b5%8f%f0%91%e6%88%ea%8d%80&amp;ANCHOR_F=1000000000000000000000000000000000000000000000001700000000001000000000000000000&amp;ANCHOR_T=10000000000000000000000000000000000000000000000017000000000010000000000000000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law.e-gov.go.jp/cgi-bin/idxrefer.cgi?H_FILE=%8f%ba%8e%4f%8b%e3%96%40%88%ea%8e%b5%81%5a&amp;REF_NAME=%93%64%8b%43%8e%96%8b%c6%96%40&amp;ANCHOR_F=&amp;ANCHOR_T=" TargetMode="External"/><Relationship Id="rId12" Type="http://schemas.openxmlformats.org/officeDocument/2006/relationships/hyperlink" Target="http://law.e-gov.go.jp/cgi-bin/idxrefer.cgi?H_FILE=%8f%ba%8e%4f%98%5a%96%40%93%f1%8e%4f%8e%6c&amp;REF_NAME=%91%e6%93%f1%8f%5c%94%aa%8f%f0%91%e6%88%ea%8d%80&amp;ANCHOR_F=1000000000000000000000000000000000000000000000002800000000001000000000000000000&amp;ANCHOR_T=1000000000000000000000000000000000000000000000002800000000001000000000000000000" TargetMode="External"/><Relationship Id="rId17" Type="http://schemas.openxmlformats.org/officeDocument/2006/relationships/hyperlink" Target="http://law.e-gov.go.jp/cgi-bin/idxrefer.cgi?H_FILE=%95%bd%8c%dc%96%40%94%aa%94%aa&amp;REF_NAME=%8d%73%90%ad%8e%e8%91%b1%96%40&amp;ANCHOR_F=&amp;ANCHOR_T=" TargetMode="External"/><Relationship Id="rId2" Type="http://schemas.microsoft.com/office/2007/relationships/stylesWithEffects" Target="stylesWithEffects.xml"/><Relationship Id="rId16" Type="http://schemas.openxmlformats.org/officeDocument/2006/relationships/hyperlink" Target="http://law.e-gov.go.jp/cgi-bin/idxrefer.cgi?H_FILE=%96%be%8e%6c%81%5a%96%40%8e%6c%8c%dc&amp;REF_NAME=%8c%59%96%40&amp;ANCHOR_F=&amp;ANCHOR_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aw.e-gov.go.jp/cgi-bin/idxrefer.cgi?H_FILE=%8f%ba%8e%4f%98%5a%96%40%93%f1%8e%4f%8e%6c&amp;REF_NAME=%93%64%8b%43%97%70%95%69%88%c0%91%53%96%40&amp;ANCHOR_F=&amp;ANCHOR_T=" TargetMode="External"/><Relationship Id="rId5" Type="http://schemas.openxmlformats.org/officeDocument/2006/relationships/footnotes" Target="footnotes.xml"/><Relationship Id="rId15" Type="http://schemas.openxmlformats.org/officeDocument/2006/relationships/hyperlink" Target="http://law.e-gov.go.jp/cgi-bin/idxrefer.cgi?H_FILE=%8f%ba%8e%4f%8b%e3%96%40%88%ea%8e%b5%81%5a&amp;REF_NAME=%93%af%96%40%91%e6%8e%4f%8f%5c%8b%e3%8f%f0%91%e6%88%ea%8d%80&amp;ANCHOR_F=1000000000000000000000000000000000000000000000003900000000001000000000000000000&amp;ANCHOR_T=1000000000000000000000000000000000000000000000003900000000001000000000000000000" TargetMode="External"/><Relationship Id="rId10" Type="http://schemas.openxmlformats.org/officeDocument/2006/relationships/hyperlink" Target="http://law.e-gov.go.jp/cgi-bin/idxrefer.cgi?H_FILE=%8f%ba%8e%4f%8b%e3%96%40%88%ea%8e%b5%81%5a&amp;REF_NAME=%93%af%96%40%91%e6%93%f1%8f%f0%91%e6%88%ea%8d%80%91%e6%8f%5c%98%5a%8d%86&amp;ANCHOR_F=1000000000000000000000000000000000000000000000000200000000001000000016000000000&amp;ANCHOR_T=1000000000000000000000000000000000000000000000000200000000001000000016000000000" TargetMode="External"/><Relationship Id="rId19" Type="http://schemas.openxmlformats.org/officeDocument/2006/relationships/hyperlink" Target="http://law.e-gov.go.jp/cgi-bin/idxrefer.cgi?H_FILE=%8f%ba%8e%4f%8e%b5%96%40%88%ea%98%5a%81%5a&amp;REF_NAME=%8d%73%90%ad%95%73%95%9e%90%52%8d%b8%96%40&amp;ANCHOR_F=&amp;ANCHOR_T=" TargetMode="External"/><Relationship Id="rId4" Type="http://schemas.openxmlformats.org/officeDocument/2006/relationships/webSettings" Target="webSettings.xml"/><Relationship Id="rId9" Type="http://schemas.openxmlformats.org/officeDocument/2006/relationships/hyperlink" Target="http://law.e-gov.go.jp/cgi-bin/idxrefer.cgi?H_FILE=%8f%ba%8e%4f%8b%e3%96%40%88%ea%8e%b5%81%5a&amp;REF_NAME=%93%64%8b%43%8e%96%8b%c6%96%40%91%e6%8e%4f%8f%5c%94%aa%8f%f0%91%e6%8e%6c%8d%80&amp;ANCHOR_F=1000000000000000000000000000000000000000000000003800000000004000000000000000000&amp;ANCHOR_T=1000000000000000000000000000000000000000000000003800000000004000000000000000000" TargetMode="External"/><Relationship Id="rId14" Type="http://schemas.openxmlformats.org/officeDocument/2006/relationships/hyperlink" Target="http://law.e-gov.go.jp/cgi-bin/idxrefer.cgi?H_FILE=%8f%ba%8e%4f%8b%e3%96%40%88%ea%8e%b5%81%5a&amp;REF_NAME=%93%64%8b%43%8e%96%8b%c6%96%40%91%e6%8c%dc%8f%5c%98%5a%8f%f0%91%e6%88%ea%8d%80&amp;ANCHOR_F=1000000000000000000000000000000000000000000000005600000000001000000000000000000&amp;ANCHOR_T=10000000000000000000000000000000000000000000000056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3156</Words>
  <Characters>17991</Characters>
  <Application>Microsoft Office Word</Application>
  <DocSecurity>0</DocSecurity>
  <Lines>149</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石綿障害予防規則</vt:lpstr>
      <vt:lpstr>石綿障害予防規則</vt:lpstr>
    </vt:vector>
  </TitlesOfParts>
  <Company>*</Company>
  <LinksUpToDate>false</LinksUpToDate>
  <CharactersWithSpaces>21105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石綿障害予防規則</dc:title>
  <dc:creator>西原博徳</dc:creator>
  <cp:lastModifiedBy>西原</cp:lastModifiedBy>
  <cp:revision>3</cp:revision>
  <dcterms:created xsi:type="dcterms:W3CDTF">2016-02-23T04:45:00Z</dcterms:created>
  <dcterms:modified xsi:type="dcterms:W3CDTF">2016-02-23T04:46:00Z</dcterms:modified>
</cp:coreProperties>
</file>